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E0D" w:rsidRDefault="005B3E0D" w:rsidP="001C7E8B">
      <w:pPr>
        <w:spacing w:after="0" w:line="240" w:lineRule="auto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 wp14:anchorId="1D399F54" wp14:editId="46A2189B">
            <wp:extent cx="1257127" cy="581025"/>
            <wp:effectExtent l="0" t="0" r="635" b="0"/>
            <wp:docPr id="1" name="Picture 1" descr="A picture containing outdoor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_logo.bmp"/>
                    <pic:cNvPicPr/>
                  </pic:nvPicPr>
                  <pic:blipFill>
                    <a:blip r:embed="rId5">
                      <a:clrChange>
                        <a:clrFrom>
                          <a:srgbClr val="DFEFFF"/>
                        </a:clrFrom>
                        <a:clrTo>
                          <a:srgbClr val="DFE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025" cy="58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479">
        <w:rPr>
          <w:noProof/>
        </w:rPr>
        <w:t xml:space="preserve"> </w:t>
      </w:r>
      <w:r>
        <w:rPr>
          <w:noProof/>
        </w:rPr>
        <w:drawing>
          <wp:inline distT="0" distB="0" distL="0" distR="0" wp14:anchorId="5396C9E6" wp14:editId="5ACC635B">
            <wp:extent cx="1524451" cy="627849"/>
            <wp:effectExtent l="0" t="0" r="0" b="0"/>
            <wp:docPr id="6" name="Picture 6" descr="https://lh6.googleusercontent.com/-aQq3uBKZS-M/VwPEX9LjFXI/AAAAAAAAAA4/oMSvPN_RjvsgCpaJ0m3ngBajArxE212lgCLIB/w224-h224-k-no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-aQq3uBKZS-M/VwPEX9LjFXI/AAAAAAAAAA4/oMSvPN_RjvsgCpaJ0m3ngBajArxE212lgCLIB/w224-h224-k-no/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23" b="30388"/>
                    <a:stretch/>
                  </pic:blipFill>
                  <pic:spPr bwMode="auto">
                    <a:xfrm>
                      <a:off x="0" y="0"/>
                      <a:ext cx="1549778" cy="63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4479">
        <w:rPr>
          <w:rFonts w:cstheme="minorHAnsi"/>
          <w:noProof/>
        </w:rPr>
        <w:t xml:space="preserve"> </w:t>
      </w:r>
      <w:r w:rsidR="00E04479">
        <w:rPr>
          <w:rFonts w:cstheme="minorHAnsi"/>
          <w:noProof/>
        </w:rPr>
        <w:drawing>
          <wp:inline distT="0" distB="0" distL="0" distR="0">
            <wp:extent cx="958818" cy="627797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70" cy="62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91E">
        <w:rPr>
          <w:rFonts w:cstheme="minorHAnsi"/>
          <w:noProof/>
        </w:rPr>
        <w:drawing>
          <wp:inline distT="0" distB="0" distL="0" distR="0">
            <wp:extent cx="1813302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A-Natl Tour Asso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62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E0D" w:rsidRDefault="005B3E0D" w:rsidP="001C7E8B">
      <w:pPr>
        <w:spacing w:after="0" w:line="240" w:lineRule="auto"/>
        <w:rPr>
          <w:rFonts w:cstheme="minorHAnsi"/>
        </w:rPr>
      </w:pPr>
    </w:p>
    <w:p w:rsidR="005B3E0D" w:rsidRDefault="005B3E0D" w:rsidP="001C7E8B">
      <w:pPr>
        <w:spacing w:after="0" w:line="240" w:lineRule="auto"/>
        <w:rPr>
          <w:rFonts w:cstheme="minorHAnsi"/>
        </w:rPr>
      </w:pPr>
      <w:r w:rsidRPr="003D2C15">
        <w:rPr>
          <w:noProof/>
        </w:rPr>
        <w:drawing>
          <wp:inline distT="0" distB="0" distL="0" distR="0" wp14:anchorId="234B070D" wp14:editId="105A4D00">
            <wp:extent cx="908294" cy="8572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430" cy="88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2C15">
        <w:rPr>
          <w:noProof/>
        </w:rPr>
        <w:drawing>
          <wp:inline distT="0" distB="0" distL="0" distR="0" wp14:anchorId="7348B337" wp14:editId="47104A5A">
            <wp:extent cx="1622066" cy="3892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025" cy="40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479">
        <w:rPr>
          <w:noProof/>
        </w:rPr>
        <w:t xml:space="preserve"> </w:t>
      </w:r>
      <w:r>
        <w:rPr>
          <w:noProof/>
        </w:rPr>
        <w:drawing>
          <wp:inline distT="0" distB="0" distL="0" distR="0" wp14:anchorId="570144D2" wp14:editId="66BA1C3B">
            <wp:extent cx="1685677" cy="4686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W UMA logo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363" cy="48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479">
        <w:rPr>
          <w:noProof/>
        </w:rPr>
        <w:t xml:space="preserve"> </w:t>
      </w:r>
      <w:r>
        <w:rPr>
          <w:noProof/>
        </w:rPr>
        <w:drawing>
          <wp:inline distT="0" distB="0" distL="0" distR="0" wp14:anchorId="0CD9EB83" wp14:editId="1F2CBF88">
            <wp:extent cx="1552575" cy="322726"/>
            <wp:effectExtent l="0" t="0" r="0" b="1270"/>
            <wp:docPr id="3" name="Picture 3" descr="https://www.ustoa.com/r/i/usto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stoa.com/r/i/ustoa-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45" cy="35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0D" w:rsidRDefault="005B3E0D" w:rsidP="001C7E8B">
      <w:pPr>
        <w:spacing w:after="0" w:line="240" w:lineRule="auto"/>
        <w:rPr>
          <w:rFonts w:cstheme="minorHAnsi"/>
        </w:rPr>
      </w:pPr>
    </w:p>
    <w:p w:rsidR="001C7E8B" w:rsidRPr="00540862" w:rsidRDefault="001C7E8B" w:rsidP="001C7E8B">
      <w:pPr>
        <w:spacing w:after="0" w:line="240" w:lineRule="auto"/>
        <w:rPr>
          <w:rFonts w:cstheme="minorHAnsi"/>
        </w:rPr>
      </w:pPr>
      <w:r w:rsidRPr="00540862">
        <w:rPr>
          <w:rFonts w:cstheme="minorHAnsi"/>
        </w:rPr>
        <w:t xml:space="preserve">November </w:t>
      </w:r>
      <w:r w:rsidR="0094591E">
        <w:rPr>
          <w:rFonts w:cstheme="minorHAnsi"/>
        </w:rPr>
        <w:t>10</w:t>
      </w:r>
      <w:r w:rsidRPr="00540862">
        <w:rPr>
          <w:rFonts w:cstheme="minorHAnsi"/>
        </w:rPr>
        <w:t>, 2017</w:t>
      </w:r>
    </w:p>
    <w:p w:rsidR="001C7E8B" w:rsidRPr="00540862" w:rsidRDefault="001C7E8B" w:rsidP="001C7E8B">
      <w:pPr>
        <w:spacing w:after="0" w:line="240" w:lineRule="auto"/>
        <w:rPr>
          <w:rFonts w:cstheme="minorHAnsi"/>
        </w:rPr>
      </w:pPr>
    </w:p>
    <w:p w:rsidR="001C7E8B" w:rsidRPr="00540862" w:rsidRDefault="001C7E8B" w:rsidP="001C7E8B">
      <w:pPr>
        <w:spacing w:after="0" w:line="240" w:lineRule="auto"/>
        <w:rPr>
          <w:rFonts w:cstheme="minorHAnsi"/>
        </w:rPr>
      </w:pPr>
      <w:r w:rsidRPr="00540862">
        <w:rPr>
          <w:rFonts w:cstheme="minorHAnsi"/>
        </w:rPr>
        <w:t>Secretary Ryan Zinke</w:t>
      </w:r>
      <w:r w:rsidRPr="00540862">
        <w:rPr>
          <w:rFonts w:cstheme="minorHAnsi"/>
        </w:rPr>
        <w:br/>
      </w:r>
      <w:r w:rsidR="002F48BD" w:rsidRPr="00540862">
        <w:rPr>
          <w:rFonts w:cstheme="minorHAnsi"/>
        </w:rPr>
        <w:t xml:space="preserve">U.S. </w:t>
      </w:r>
      <w:r w:rsidRPr="00540862">
        <w:rPr>
          <w:rFonts w:cstheme="minorHAnsi"/>
        </w:rPr>
        <w:t>Department of the Interior</w:t>
      </w:r>
      <w:r w:rsidRPr="00540862">
        <w:rPr>
          <w:rFonts w:cstheme="minorHAnsi"/>
        </w:rPr>
        <w:br/>
        <w:t>1849 C Street, N.W.</w:t>
      </w:r>
      <w:r w:rsidRPr="00540862">
        <w:rPr>
          <w:rFonts w:cstheme="minorHAnsi"/>
        </w:rPr>
        <w:br/>
        <w:t>Washington</w:t>
      </w:r>
      <w:r w:rsidR="00BD7A5F" w:rsidRPr="00540862">
        <w:rPr>
          <w:rFonts w:cstheme="minorHAnsi"/>
        </w:rPr>
        <w:t>,</w:t>
      </w:r>
      <w:r w:rsidRPr="00540862">
        <w:rPr>
          <w:rFonts w:cstheme="minorHAnsi"/>
        </w:rPr>
        <w:t xml:space="preserve"> D</w:t>
      </w:r>
      <w:r w:rsidR="00BD7A5F" w:rsidRPr="00540862">
        <w:rPr>
          <w:rFonts w:cstheme="minorHAnsi"/>
        </w:rPr>
        <w:t>.</w:t>
      </w:r>
      <w:r w:rsidRPr="00540862">
        <w:rPr>
          <w:rFonts w:cstheme="minorHAnsi"/>
        </w:rPr>
        <w:t>C</w:t>
      </w:r>
      <w:r w:rsidR="00BD7A5F" w:rsidRPr="00540862">
        <w:rPr>
          <w:rFonts w:cstheme="minorHAnsi"/>
        </w:rPr>
        <w:t>.</w:t>
      </w:r>
      <w:r w:rsidRPr="00540862">
        <w:rPr>
          <w:rFonts w:cstheme="minorHAnsi"/>
        </w:rPr>
        <w:t xml:space="preserve"> 20240</w:t>
      </w:r>
    </w:p>
    <w:p w:rsidR="001C7E8B" w:rsidRPr="00540862" w:rsidRDefault="001C7E8B" w:rsidP="001C7E8B">
      <w:pPr>
        <w:spacing w:after="0" w:line="240" w:lineRule="auto"/>
        <w:rPr>
          <w:rFonts w:cstheme="minorHAnsi"/>
        </w:rPr>
      </w:pPr>
    </w:p>
    <w:p w:rsidR="00471911" w:rsidRPr="00540862" w:rsidRDefault="00471911" w:rsidP="001C7E8B">
      <w:pPr>
        <w:spacing w:after="0" w:line="240" w:lineRule="auto"/>
        <w:rPr>
          <w:rFonts w:cstheme="minorHAnsi"/>
        </w:rPr>
      </w:pPr>
      <w:r w:rsidRPr="00540862">
        <w:rPr>
          <w:rFonts w:cstheme="minorHAnsi"/>
        </w:rPr>
        <w:t xml:space="preserve">Dear </w:t>
      </w:r>
      <w:r w:rsidR="001C7E8B" w:rsidRPr="00540862">
        <w:rPr>
          <w:rFonts w:cstheme="minorHAnsi"/>
        </w:rPr>
        <w:t>Secretary Zinke</w:t>
      </w:r>
      <w:r w:rsidRPr="00540862">
        <w:rPr>
          <w:rFonts w:cstheme="minorHAnsi"/>
        </w:rPr>
        <w:t xml:space="preserve">: </w:t>
      </w:r>
    </w:p>
    <w:p w:rsidR="001C7E8B" w:rsidRPr="00540862" w:rsidRDefault="001C7E8B" w:rsidP="001C7E8B">
      <w:pPr>
        <w:spacing w:after="0" w:line="240" w:lineRule="auto"/>
        <w:rPr>
          <w:rFonts w:cstheme="minorHAnsi"/>
        </w:rPr>
      </w:pPr>
    </w:p>
    <w:p w:rsidR="00706749" w:rsidRPr="00540862" w:rsidRDefault="00D83EF8" w:rsidP="00706749">
      <w:pPr>
        <w:spacing w:after="0" w:line="240" w:lineRule="auto"/>
        <w:rPr>
          <w:rFonts w:cstheme="minorHAnsi"/>
        </w:rPr>
      </w:pPr>
      <w:r w:rsidRPr="00540862">
        <w:rPr>
          <w:rFonts w:cstheme="minorHAnsi"/>
        </w:rPr>
        <w:t xml:space="preserve">The travel and tourism </w:t>
      </w:r>
      <w:r>
        <w:rPr>
          <w:rFonts w:cstheme="minorHAnsi"/>
        </w:rPr>
        <w:t>industry</w:t>
      </w:r>
      <w:r w:rsidRPr="00540862">
        <w:rPr>
          <w:rFonts w:cstheme="minorHAnsi"/>
        </w:rPr>
        <w:t xml:space="preserve">, </w:t>
      </w:r>
      <w:r>
        <w:rPr>
          <w:rFonts w:cstheme="minorHAnsi"/>
        </w:rPr>
        <w:t xml:space="preserve">which includes a range of organizations that represent the business interests of commercial tour operators and motorcoach travel, is concerned </w:t>
      </w:r>
      <w:r w:rsidR="000B591E">
        <w:rPr>
          <w:rFonts w:cstheme="minorHAnsi"/>
        </w:rPr>
        <w:t>about</w:t>
      </w:r>
      <w:r>
        <w:rPr>
          <w:rFonts w:cstheme="minorHAnsi"/>
        </w:rPr>
        <w:t xml:space="preserve"> the U.S. National Park Service’s recent proposal to </w:t>
      </w:r>
      <w:r w:rsidRPr="00540862">
        <w:rPr>
          <w:rFonts w:cstheme="minorHAnsi"/>
        </w:rPr>
        <w:t>increase fee schedules, mandate commercial use authorization permits and establish seasonal peak pricing on commercial entry fees at 1</w:t>
      </w:r>
      <w:r w:rsidR="0066591B">
        <w:rPr>
          <w:rFonts w:cstheme="minorHAnsi"/>
        </w:rPr>
        <w:t>7 national parks.</w:t>
      </w:r>
    </w:p>
    <w:p w:rsidR="002F48BD" w:rsidRPr="00540862" w:rsidRDefault="002F48BD" w:rsidP="001C7E8B">
      <w:pPr>
        <w:spacing w:after="0" w:line="240" w:lineRule="auto"/>
        <w:rPr>
          <w:rFonts w:cstheme="minorHAnsi"/>
        </w:rPr>
      </w:pPr>
    </w:p>
    <w:p w:rsidR="00706749" w:rsidRPr="00540862" w:rsidRDefault="00706749" w:rsidP="00706749">
      <w:pPr>
        <w:spacing w:after="0" w:line="240" w:lineRule="auto"/>
        <w:rPr>
          <w:rFonts w:cstheme="minorHAnsi"/>
        </w:rPr>
      </w:pPr>
      <w:r w:rsidRPr="00540862">
        <w:rPr>
          <w:rFonts w:cstheme="minorHAnsi"/>
        </w:rPr>
        <w:t xml:space="preserve">As representatives from the National Tour Association, United States Tour Operators Association, American Bus Association, International Inbound Travel Association, United Motorcoach Association, Student &amp; Youth Travel Association, Ontario Motor Coach Association and International Motorcoach Group, we recognize the need to maintain and improve </w:t>
      </w:r>
      <w:r w:rsidR="0066591B">
        <w:rPr>
          <w:rFonts w:cstheme="minorHAnsi"/>
        </w:rPr>
        <w:t>America’s</w:t>
      </w:r>
      <w:r w:rsidRPr="00540862">
        <w:rPr>
          <w:rFonts w:cstheme="minorHAnsi"/>
        </w:rPr>
        <w:t xml:space="preserve"> national parks. However, we believe the NPS goals can be achieved through more thoughtful measures that will not jeopardize the role</w:t>
      </w:r>
      <w:r w:rsidR="0066591B">
        <w:rPr>
          <w:rFonts w:cstheme="minorHAnsi"/>
        </w:rPr>
        <w:t xml:space="preserve"> the</w:t>
      </w:r>
      <w:r w:rsidRPr="00540862">
        <w:rPr>
          <w:rFonts w:cstheme="minorHAnsi"/>
        </w:rPr>
        <w:t xml:space="preserve"> travel and tourism industry plays in promoting the enjoyment of our national parks</w:t>
      </w:r>
      <w:r w:rsidR="00292605">
        <w:rPr>
          <w:rFonts w:cstheme="minorHAnsi"/>
        </w:rPr>
        <w:t xml:space="preserve"> and creating jobs</w:t>
      </w:r>
      <w:r w:rsidR="0066591B">
        <w:rPr>
          <w:rFonts w:cstheme="minorHAnsi"/>
        </w:rPr>
        <w:t>. We</w:t>
      </w:r>
      <w:r w:rsidRPr="00540862">
        <w:rPr>
          <w:rFonts w:cstheme="minorHAnsi"/>
        </w:rPr>
        <w:t xml:space="preserve"> want to work with your </w:t>
      </w:r>
      <w:r w:rsidR="005B3E0D">
        <w:rPr>
          <w:rFonts w:cstheme="minorHAnsi"/>
        </w:rPr>
        <w:t>d</w:t>
      </w:r>
      <w:r w:rsidRPr="00540862">
        <w:rPr>
          <w:rFonts w:cstheme="minorHAnsi"/>
        </w:rPr>
        <w:t xml:space="preserve">epartment to enhance the experiences these treasures offer </w:t>
      </w:r>
      <w:r w:rsidR="005B3E0D">
        <w:rPr>
          <w:rFonts w:cstheme="minorHAnsi"/>
        </w:rPr>
        <w:t>travelers.</w:t>
      </w:r>
      <w:r w:rsidRPr="00540862">
        <w:rPr>
          <w:rFonts w:cstheme="minorHAnsi"/>
        </w:rPr>
        <w:t xml:space="preserve"> As a starting point, we need to consider how best to meet the objectives, in terms of </w:t>
      </w:r>
      <w:r w:rsidRPr="000B591E">
        <w:rPr>
          <w:rFonts w:cstheme="minorHAnsi"/>
          <w:b/>
        </w:rPr>
        <w:t>setting reasonable price increases</w:t>
      </w:r>
      <w:r w:rsidRPr="00540862">
        <w:rPr>
          <w:rFonts w:cstheme="minorHAnsi"/>
        </w:rPr>
        <w:t xml:space="preserve"> and</w:t>
      </w:r>
      <w:r w:rsidR="000B591E">
        <w:rPr>
          <w:rFonts w:cstheme="minorHAnsi"/>
        </w:rPr>
        <w:t>,</w:t>
      </w:r>
      <w:r w:rsidRPr="00540862">
        <w:rPr>
          <w:rFonts w:cstheme="minorHAnsi"/>
        </w:rPr>
        <w:t xml:space="preserve"> specifically</w:t>
      </w:r>
      <w:r w:rsidR="000B591E">
        <w:rPr>
          <w:rFonts w:cstheme="minorHAnsi"/>
        </w:rPr>
        <w:t>,</w:t>
      </w:r>
      <w:r w:rsidRPr="00540862">
        <w:rPr>
          <w:rFonts w:cstheme="minorHAnsi"/>
        </w:rPr>
        <w:t xml:space="preserve"> the </w:t>
      </w:r>
      <w:r w:rsidRPr="000B591E">
        <w:rPr>
          <w:rFonts w:cstheme="minorHAnsi"/>
          <w:b/>
        </w:rPr>
        <w:t>timing of any sort of increase</w:t>
      </w:r>
      <w:r w:rsidRPr="00540862">
        <w:rPr>
          <w:rFonts w:cstheme="minorHAnsi"/>
        </w:rPr>
        <w:t xml:space="preserve">. Both issues directly affect our </w:t>
      </w:r>
      <w:r w:rsidR="0066591B">
        <w:rPr>
          <w:rFonts w:cstheme="minorHAnsi"/>
        </w:rPr>
        <w:t>members</w:t>
      </w:r>
      <w:r w:rsidRPr="00540862">
        <w:rPr>
          <w:rFonts w:cstheme="minorHAnsi"/>
        </w:rPr>
        <w:t xml:space="preserve"> and our ability to provide the access and services demanded by </w:t>
      </w:r>
      <w:r w:rsidR="0066591B">
        <w:rPr>
          <w:rFonts w:cstheme="minorHAnsi"/>
        </w:rPr>
        <w:t>them</w:t>
      </w:r>
      <w:r w:rsidRPr="00540862">
        <w:rPr>
          <w:rFonts w:cstheme="minorHAnsi"/>
        </w:rPr>
        <w:t xml:space="preserve">. </w:t>
      </w:r>
    </w:p>
    <w:p w:rsidR="001C7E8B" w:rsidRPr="00540862" w:rsidRDefault="001C7E8B" w:rsidP="001C7E8B">
      <w:pPr>
        <w:spacing w:after="0" w:line="240" w:lineRule="auto"/>
        <w:rPr>
          <w:rFonts w:cstheme="minorHAnsi"/>
        </w:rPr>
      </w:pPr>
    </w:p>
    <w:p w:rsidR="00471911" w:rsidRDefault="00EE3C0C" w:rsidP="001C7E8B">
      <w:pPr>
        <w:pStyle w:val="NormalWeb"/>
        <w:rPr>
          <w:rFonts w:asciiTheme="minorHAnsi" w:hAnsiTheme="minorHAnsi" w:cstheme="minorHAnsi"/>
          <w:color w:val="000000"/>
        </w:rPr>
      </w:pPr>
      <w:r w:rsidRPr="00540862">
        <w:rPr>
          <w:rFonts w:asciiTheme="minorHAnsi" w:hAnsiTheme="minorHAnsi" w:cstheme="minorHAnsi"/>
          <w:color w:val="000000"/>
        </w:rPr>
        <w:t xml:space="preserve">National parks are </w:t>
      </w:r>
      <w:r w:rsidR="00706749" w:rsidRPr="00540862">
        <w:rPr>
          <w:rFonts w:asciiTheme="minorHAnsi" w:hAnsiTheme="minorHAnsi" w:cstheme="minorHAnsi"/>
          <w:color w:val="000000"/>
        </w:rPr>
        <w:t xml:space="preserve">among </w:t>
      </w:r>
      <w:r w:rsidR="00FB4946" w:rsidRPr="00540862">
        <w:rPr>
          <w:rFonts w:asciiTheme="minorHAnsi" w:hAnsiTheme="minorHAnsi" w:cstheme="minorHAnsi"/>
          <w:color w:val="000000"/>
        </w:rPr>
        <w:t>America’s</w:t>
      </w:r>
      <w:r w:rsidRPr="00540862">
        <w:rPr>
          <w:rFonts w:asciiTheme="minorHAnsi" w:hAnsiTheme="minorHAnsi" w:cstheme="minorHAnsi"/>
          <w:color w:val="000000"/>
        </w:rPr>
        <w:t xml:space="preserve"> top destinations</w:t>
      </w:r>
      <w:r w:rsidR="006027FC" w:rsidRPr="00540862">
        <w:rPr>
          <w:rFonts w:asciiTheme="minorHAnsi" w:hAnsiTheme="minorHAnsi" w:cstheme="minorHAnsi"/>
          <w:color w:val="000000"/>
        </w:rPr>
        <w:t xml:space="preserve">, and </w:t>
      </w:r>
      <w:r w:rsidR="00FB4946" w:rsidRPr="00540862">
        <w:rPr>
          <w:rFonts w:asciiTheme="minorHAnsi" w:hAnsiTheme="minorHAnsi" w:cstheme="minorHAnsi"/>
          <w:color w:val="000000"/>
        </w:rPr>
        <w:t>our industry</w:t>
      </w:r>
      <w:r w:rsidR="00471911" w:rsidRPr="00540862">
        <w:rPr>
          <w:rFonts w:asciiTheme="minorHAnsi" w:hAnsiTheme="minorHAnsi" w:cstheme="minorHAnsi"/>
          <w:color w:val="000000"/>
        </w:rPr>
        <w:t xml:space="preserve"> has consistently advocated for </w:t>
      </w:r>
      <w:r w:rsidR="0066591B">
        <w:rPr>
          <w:rFonts w:asciiTheme="minorHAnsi" w:hAnsiTheme="minorHAnsi" w:cstheme="minorHAnsi"/>
          <w:color w:val="000000"/>
        </w:rPr>
        <w:t>park</w:t>
      </w:r>
      <w:r w:rsidR="00471911" w:rsidRPr="00540862">
        <w:rPr>
          <w:rFonts w:asciiTheme="minorHAnsi" w:hAnsiTheme="minorHAnsi" w:cstheme="minorHAnsi"/>
          <w:color w:val="000000"/>
        </w:rPr>
        <w:t xml:space="preserve"> fund</w:t>
      </w:r>
      <w:r w:rsidR="006027FC" w:rsidRPr="00540862">
        <w:rPr>
          <w:rFonts w:asciiTheme="minorHAnsi" w:hAnsiTheme="minorHAnsi" w:cstheme="minorHAnsi"/>
          <w:color w:val="000000"/>
        </w:rPr>
        <w:t>ing</w:t>
      </w:r>
      <w:r w:rsidR="00471911" w:rsidRPr="00540862">
        <w:rPr>
          <w:rFonts w:asciiTheme="minorHAnsi" w:hAnsiTheme="minorHAnsi" w:cstheme="minorHAnsi"/>
          <w:color w:val="000000"/>
        </w:rPr>
        <w:t>. While we recognize that additional fees are needed to preserve our</w:t>
      </w:r>
      <w:r w:rsidR="006027FC" w:rsidRPr="00540862">
        <w:rPr>
          <w:rFonts w:asciiTheme="minorHAnsi" w:hAnsiTheme="minorHAnsi" w:cstheme="minorHAnsi"/>
          <w:color w:val="000000"/>
        </w:rPr>
        <w:t xml:space="preserve"> nation’s natural</w:t>
      </w:r>
      <w:r w:rsidR="00471911" w:rsidRPr="00540862">
        <w:rPr>
          <w:rFonts w:asciiTheme="minorHAnsi" w:hAnsiTheme="minorHAnsi" w:cstheme="minorHAnsi"/>
          <w:color w:val="000000"/>
        </w:rPr>
        <w:t xml:space="preserve"> treasure</w:t>
      </w:r>
      <w:r w:rsidR="006027FC" w:rsidRPr="00540862">
        <w:rPr>
          <w:rFonts w:asciiTheme="minorHAnsi" w:hAnsiTheme="minorHAnsi" w:cstheme="minorHAnsi"/>
          <w:color w:val="000000"/>
        </w:rPr>
        <w:t>s</w:t>
      </w:r>
      <w:r w:rsidR="00471911" w:rsidRPr="00540862">
        <w:rPr>
          <w:rFonts w:asciiTheme="minorHAnsi" w:hAnsiTheme="minorHAnsi" w:cstheme="minorHAnsi"/>
          <w:color w:val="000000"/>
        </w:rPr>
        <w:t>, we are concern</w:t>
      </w:r>
      <w:r w:rsidR="006027FC" w:rsidRPr="00540862">
        <w:rPr>
          <w:rFonts w:asciiTheme="minorHAnsi" w:hAnsiTheme="minorHAnsi" w:cstheme="minorHAnsi"/>
          <w:color w:val="000000"/>
        </w:rPr>
        <w:t>ed</w:t>
      </w:r>
      <w:r w:rsidR="00471911" w:rsidRPr="00540862">
        <w:rPr>
          <w:rFonts w:asciiTheme="minorHAnsi" w:hAnsiTheme="minorHAnsi" w:cstheme="minorHAnsi"/>
          <w:color w:val="000000"/>
        </w:rPr>
        <w:t xml:space="preserve"> the lack of a </w:t>
      </w:r>
      <w:r w:rsidR="00706749" w:rsidRPr="00540862">
        <w:rPr>
          <w:rFonts w:asciiTheme="minorHAnsi" w:hAnsiTheme="minorHAnsi" w:cstheme="minorHAnsi"/>
          <w:color w:val="000000"/>
        </w:rPr>
        <w:t>more staged implementation</w:t>
      </w:r>
      <w:r w:rsidR="00471911" w:rsidRPr="00540862">
        <w:rPr>
          <w:rFonts w:asciiTheme="minorHAnsi" w:hAnsiTheme="minorHAnsi" w:cstheme="minorHAnsi"/>
          <w:color w:val="000000"/>
        </w:rPr>
        <w:t xml:space="preserve"> period to fairly and equitably implement the fee increase into tour packages </w:t>
      </w:r>
      <w:r w:rsidR="00CF4BC5">
        <w:rPr>
          <w:rFonts w:asciiTheme="minorHAnsi" w:hAnsiTheme="minorHAnsi" w:cstheme="minorHAnsi"/>
          <w:color w:val="000000"/>
        </w:rPr>
        <w:t>will</w:t>
      </w:r>
      <w:r w:rsidR="00CF4BC5" w:rsidRPr="00540862">
        <w:rPr>
          <w:rFonts w:asciiTheme="minorHAnsi" w:hAnsiTheme="minorHAnsi" w:cstheme="minorHAnsi"/>
          <w:color w:val="000000"/>
        </w:rPr>
        <w:t xml:space="preserve"> </w:t>
      </w:r>
      <w:r w:rsidR="006027FC" w:rsidRPr="00540862">
        <w:rPr>
          <w:rFonts w:asciiTheme="minorHAnsi" w:hAnsiTheme="minorHAnsi" w:cstheme="minorHAnsi"/>
          <w:color w:val="000000"/>
        </w:rPr>
        <w:t xml:space="preserve">be </w:t>
      </w:r>
      <w:r w:rsidR="00471911" w:rsidRPr="00540862">
        <w:rPr>
          <w:rFonts w:asciiTheme="minorHAnsi" w:hAnsiTheme="minorHAnsi" w:cstheme="minorHAnsi"/>
          <w:color w:val="000000"/>
        </w:rPr>
        <w:t xml:space="preserve">burdensome on users of the parks and tour </w:t>
      </w:r>
      <w:r w:rsidR="0066591B">
        <w:rPr>
          <w:rFonts w:asciiTheme="minorHAnsi" w:hAnsiTheme="minorHAnsi" w:cstheme="minorHAnsi"/>
          <w:color w:val="000000"/>
        </w:rPr>
        <w:t>companie</w:t>
      </w:r>
      <w:r w:rsidR="00471911" w:rsidRPr="00540862">
        <w:rPr>
          <w:rFonts w:asciiTheme="minorHAnsi" w:hAnsiTheme="minorHAnsi" w:cstheme="minorHAnsi"/>
          <w:color w:val="000000"/>
        </w:rPr>
        <w:t>s. We also are concerned about the reasonableness an</w:t>
      </w:r>
      <w:r w:rsidR="00706749" w:rsidRPr="00540862">
        <w:rPr>
          <w:rFonts w:asciiTheme="minorHAnsi" w:hAnsiTheme="minorHAnsi" w:cstheme="minorHAnsi"/>
          <w:color w:val="000000"/>
        </w:rPr>
        <w:t>d size of the proposed increase</w:t>
      </w:r>
      <w:r w:rsidR="00292605">
        <w:rPr>
          <w:rFonts w:asciiTheme="minorHAnsi" w:hAnsiTheme="minorHAnsi" w:cstheme="minorHAnsi"/>
          <w:color w:val="000000"/>
        </w:rPr>
        <w:t>. Our organizations help to ensure that the movement of people through our parks is as efficient as possible. For example, j</w:t>
      </w:r>
      <w:r w:rsidR="00686D7B" w:rsidRPr="00540862">
        <w:rPr>
          <w:rFonts w:asciiTheme="minorHAnsi" w:hAnsiTheme="minorHAnsi" w:cstheme="minorHAnsi"/>
          <w:color w:val="000000"/>
        </w:rPr>
        <w:t xml:space="preserve">ust one bus can take up to 55 cars off the road, </w:t>
      </w:r>
      <w:r w:rsidR="00292605">
        <w:rPr>
          <w:rFonts w:asciiTheme="minorHAnsi" w:hAnsiTheme="minorHAnsi" w:cstheme="minorHAnsi"/>
          <w:color w:val="000000"/>
        </w:rPr>
        <w:t>providing congestion and environmental benefits to all park users.</w:t>
      </w:r>
      <w:r w:rsidR="00292605" w:rsidRPr="00540862" w:rsidDel="00292605">
        <w:rPr>
          <w:rFonts w:asciiTheme="minorHAnsi" w:hAnsiTheme="minorHAnsi" w:cstheme="minorHAnsi"/>
          <w:color w:val="000000"/>
        </w:rPr>
        <w:t xml:space="preserve"> </w:t>
      </w:r>
      <w:r w:rsidR="00706749" w:rsidRPr="000B591E">
        <w:rPr>
          <w:rFonts w:asciiTheme="minorHAnsi" w:hAnsiTheme="minorHAnsi" w:cstheme="minorHAnsi"/>
          <w:b/>
          <w:color w:val="000000"/>
        </w:rPr>
        <w:t>Commercial buses and tour groups are critical to the economic health of the NPS</w:t>
      </w:r>
      <w:r w:rsidR="00706749" w:rsidRPr="00540862">
        <w:rPr>
          <w:rFonts w:asciiTheme="minorHAnsi" w:hAnsiTheme="minorHAnsi" w:cstheme="minorHAnsi"/>
          <w:color w:val="000000"/>
        </w:rPr>
        <w:t xml:space="preserve">. In FY 2012, commercial bus fees were the </w:t>
      </w:r>
      <w:r w:rsidR="0066591B">
        <w:rPr>
          <w:rFonts w:asciiTheme="minorHAnsi" w:hAnsiTheme="minorHAnsi" w:cstheme="minorHAnsi"/>
          <w:color w:val="000000"/>
        </w:rPr>
        <w:t xml:space="preserve">third </w:t>
      </w:r>
      <w:r w:rsidR="00706749" w:rsidRPr="00540862">
        <w:rPr>
          <w:rFonts w:asciiTheme="minorHAnsi" w:hAnsiTheme="minorHAnsi" w:cstheme="minorHAnsi"/>
          <w:color w:val="000000"/>
        </w:rPr>
        <w:t xml:space="preserve">highest revenue related source for the parks. That standing only </w:t>
      </w:r>
      <w:r w:rsidR="0066591B">
        <w:rPr>
          <w:rFonts w:asciiTheme="minorHAnsi" w:hAnsiTheme="minorHAnsi" w:cstheme="minorHAnsi"/>
          <w:color w:val="000000"/>
        </w:rPr>
        <w:t xml:space="preserve">has </w:t>
      </w:r>
      <w:r w:rsidR="00706749" w:rsidRPr="00540862">
        <w:rPr>
          <w:rFonts w:asciiTheme="minorHAnsi" w:hAnsiTheme="minorHAnsi" w:cstheme="minorHAnsi"/>
          <w:color w:val="000000"/>
        </w:rPr>
        <w:t xml:space="preserve">increased in recent years behind record breaking visits from the travel and tourism industry, </w:t>
      </w:r>
      <w:r w:rsidR="0029656F">
        <w:rPr>
          <w:rFonts w:asciiTheme="minorHAnsi" w:hAnsiTheme="minorHAnsi" w:cstheme="minorHAnsi"/>
          <w:color w:val="000000"/>
        </w:rPr>
        <w:t xml:space="preserve">due </w:t>
      </w:r>
      <w:r w:rsidR="00706749" w:rsidRPr="00540862">
        <w:rPr>
          <w:rFonts w:asciiTheme="minorHAnsi" w:hAnsiTheme="minorHAnsi" w:cstheme="minorHAnsi"/>
          <w:color w:val="000000"/>
        </w:rPr>
        <w:t xml:space="preserve">in part to the support from the listed </w:t>
      </w:r>
      <w:r w:rsidR="0066591B">
        <w:rPr>
          <w:rFonts w:asciiTheme="minorHAnsi" w:hAnsiTheme="minorHAnsi" w:cstheme="minorHAnsi"/>
          <w:color w:val="000000"/>
        </w:rPr>
        <w:t>a</w:t>
      </w:r>
      <w:r w:rsidR="00706749" w:rsidRPr="00540862">
        <w:rPr>
          <w:rFonts w:asciiTheme="minorHAnsi" w:hAnsiTheme="minorHAnsi" w:cstheme="minorHAnsi"/>
          <w:color w:val="000000"/>
        </w:rPr>
        <w:t>ssociations.</w:t>
      </w:r>
      <w:r w:rsidR="00D622D5">
        <w:rPr>
          <w:rFonts w:asciiTheme="minorHAnsi" w:hAnsiTheme="minorHAnsi" w:cstheme="minorHAnsi"/>
          <w:color w:val="000000"/>
        </w:rPr>
        <w:t xml:space="preserve"> </w:t>
      </w:r>
      <w:r w:rsidR="00292605">
        <w:rPr>
          <w:rFonts w:asciiTheme="minorHAnsi" w:hAnsiTheme="minorHAnsi" w:cstheme="minorHAnsi"/>
          <w:color w:val="000000"/>
        </w:rPr>
        <w:t xml:space="preserve">Each of our organizations is proud to be able to offer access to tourists to our parks, and each of us is active in promoting our programs.  </w:t>
      </w:r>
      <w:r w:rsidR="00471911" w:rsidRPr="00540862">
        <w:rPr>
          <w:rFonts w:asciiTheme="minorHAnsi" w:hAnsiTheme="minorHAnsi" w:cstheme="minorHAnsi"/>
          <w:color w:val="000000"/>
        </w:rPr>
        <w:t> </w:t>
      </w:r>
    </w:p>
    <w:p w:rsidR="00471911" w:rsidRPr="00540862" w:rsidRDefault="00706749" w:rsidP="001C7E8B">
      <w:pPr>
        <w:pStyle w:val="NormalWeb"/>
        <w:rPr>
          <w:rFonts w:asciiTheme="minorHAnsi" w:hAnsiTheme="minorHAnsi" w:cstheme="minorHAnsi"/>
          <w:color w:val="000000"/>
        </w:rPr>
      </w:pPr>
      <w:r w:rsidRPr="00540862">
        <w:rPr>
          <w:rFonts w:asciiTheme="minorHAnsi" w:hAnsiTheme="minorHAnsi" w:cstheme="minorHAnsi"/>
          <w:color w:val="000000"/>
        </w:rPr>
        <w:lastRenderedPageBreak/>
        <w:t>As mentioned in a 2015 Department of Interior Office of the Inspector General’s Audit Report titled “Review of the National Parks Service Recreation Fee Program</w:t>
      </w:r>
      <w:r w:rsidR="0066591B">
        <w:rPr>
          <w:rFonts w:asciiTheme="minorHAnsi" w:hAnsiTheme="minorHAnsi" w:cstheme="minorHAnsi"/>
          <w:color w:val="000000"/>
        </w:rPr>
        <w:t>,</w:t>
      </w:r>
      <w:r w:rsidRPr="00540862">
        <w:rPr>
          <w:rFonts w:asciiTheme="minorHAnsi" w:hAnsiTheme="minorHAnsi" w:cstheme="minorHAnsi"/>
          <w:color w:val="000000"/>
        </w:rPr>
        <w:t xml:space="preserve">” </w:t>
      </w:r>
      <w:r w:rsidR="00F77823" w:rsidRPr="00540862">
        <w:rPr>
          <w:rFonts w:asciiTheme="minorHAnsi" w:hAnsiTheme="minorHAnsi" w:cstheme="minorHAnsi"/>
          <w:color w:val="000000"/>
        </w:rPr>
        <w:t xml:space="preserve">the associations represented on this letter have </w:t>
      </w:r>
      <w:r w:rsidR="00471911" w:rsidRPr="00540862">
        <w:rPr>
          <w:rFonts w:asciiTheme="minorHAnsi" w:hAnsiTheme="minorHAnsi" w:cstheme="minorHAnsi"/>
          <w:color w:val="000000"/>
        </w:rPr>
        <w:t xml:space="preserve">had a </w:t>
      </w:r>
      <w:r w:rsidR="00471911" w:rsidRPr="000B591E">
        <w:rPr>
          <w:rFonts w:asciiTheme="minorHAnsi" w:hAnsiTheme="minorHAnsi" w:cstheme="minorHAnsi"/>
          <w:b/>
          <w:color w:val="000000"/>
        </w:rPr>
        <w:t>longstanding agreement with the N</w:t>
      </w:r>
      <w:r w:rsidR="00F77823" w:rsidRPr="000B591E">
        <w:rPr>
          <w:rFonts w:asciiTheme="minorHAnsi" w:hAnsiTheme="minorHAnsi" w:cstheme="minorHAnsi"/>
          <w:b/>
          <w:color w:val="000000"/>
        </w:rPr>
        <w:t>PS</w:t>
      </w:r>
      <w:r w:rsidR="00471911" w:rsidRPr="000B591E">
        <w:rPr>
          <w:rFonts w:asciiTheme="minorHAnsi" w:hAnsiTheme="minorHAnsi" w:cstheme="minorHAnsi"/>
          <w:b/>
          <w:color w:val="000000"/>
        </w:rPr>
        <w:t xml:space="preserve"> that </w:t>
      </w:r>
      <w:r w:rsidR="0029656F" w:rsidRPr="000B591E">
        <w:rPr>
          <w:rFonts w:asciiTheme="minorHAnsi" w:hAnsiTheme="minorHAnsi" w:cstheme="minorHAnsi"/>
          <w:b/>
          <w:color w:val="000000"/>
        </w:rPr>
        <w:t>we</w:t>
      </w:r>
      <w:r w:rsidR="00471911" w:rsidRPr="000B591E">
        <w:rPr>
          <w:rFonts w:asciiTheme="minorHAnsi" w:hAnsiTheme="minorHAnsi" w:cstheme="minorHAnsi"/>
          <w:b/>
          <w:color w:val="000000"/>
        </w:rPr>
        <w:t xml:space="preserve"> would be notifie</w:t>
      </w:r>
      <w:r w:rsidR="002F48BD" w:rsidRPr="000B591E">
        <w:rPr>
          <w:rFonts w:asciiTheme="minorHAnsi" w:hAnsiTheme="minorHAnsi" w:cstheme="minorHAnsi"/>
          <w:b/>
          <w:color w:val="000000"/>
        </w:rPr>
        <w:t xml:space="preserve">d 18 months </w:t>
      </w:r>
      <w:r w:rsidR="00CF4BC5" w:rsidRPr="000B591E">
        <w:rPr>
          <w:rFonts w:asciiTheme="minorHAnsi" w:hAnsiTheme="minorHAnsi" w:cstheme="minorHAnsi"/>
          <w:b/>
          <w:color w:val="000000"/>
        </w:rPr>
        <w:t xml:space="preserve">ahead </w:t>
      </w:r>
      <w:r w:rsidR="002F48BD" w:rsidRPr="000B591E">
        <w:rPr>
          <w:rFonts w:asciiTheme="minorHAnsi" w:hAnsiTheme="minorHAnsi" w:cstheme="minorHAnsi"/>
          <w:b/>
          <w:color w:val="000000"/>
        </w:rPr>
        <w:t>of any entrance-</w:t>
      </w:r>
      <w:r w:rsidR="00471911" w:rsidRPr="000B591E">
        <w:rPr>
          <w:rFonts w:asciiTheme="minorHAnsi" w:hAnsiTheme="minorHAnsi" w:cstheme="minorHAnsi"/>
          <w:b/>
          <w:color w:val="000000"/>
        </w:rPr>
        <w:t>fee increases</w:t>
      </w:r>
      <w:r w:rsidR="00471911" w:rsidRPr="00540862">
        <w:rPr>
          <w:rFonts w:asciiTheme="minorHAnsi" w:hAnsiTheme="minorHAnsi" w:cstheme="minorHAnsi"/>
          <w:color w:val="000000"/>
        </w:rPr>
        <w:t xml:space="preserve"> </w:t>
      </w:r>
      <w:r w:rsidR="00CF4BC5">
        <w:rPr>
          <w:rFonts w:asciiTheme="minorHAnsi" w:hAnsiTheme="minorHAnsi" w:cstheme="minorHAnsi"/>
          <w:color w:val="000000"/>
        </w:rPr>
        <w:t>to enable</w:t>
      </w:r>
      <w:r w:rsidR="000B6877" w:rsidRPr="00540862">
        <w:rPr>
          <w:rFonts w:asciiTheme="minorHAnsi" w:hAnsiTheme="minorHAnsi" w:cstheme="minorHAnsi"/>
          <w:color w:val="000000"/>
        </w:rPr>
        <w:t xml:space="preserve"> pricing adjustments. </w:t>
      </w:r>
      <w:r w:rsidR="00471911" w:rsidRPr="00540862">
        <w:rPr>
          <w:rFonts w:asciiTheme="minorHAnsi" w:hAnsiTheme="minorHAnsi" w:cstheme="minorHAnsi"/>
          <w:color w:val="000000"/>
        </w:rPr>
        <w:t>This is critical for our members and their customers, as</w:t>
      </w:r>
      <w:r w:rsidR="006027FC" w:rsidRPr="00540862">
        <w:rPr>
          <w:rFonts w:asciiTheme="minorHAnsi" w:hAnsiTheme="minorHAnsi" w:cstheme="minorHAnsi"/>
          <w:color w:val="000000"/>
        </w:rPr>
        <w:t xml:space="preserve"> many</w:t>
      </w:r>
      <w:r w:rsidR="00471911" w:rsidRPr="00540862">
        <w:rPr>
          <w:rFonts w:asciiTheme="minorHAnsi" w:hAnsiTheme="minorHAnsi" w:cstheme="minorHAnsi"/>
          <w:color w:val="000000"/>
        </w:rPr>
        <w:t xml:space="preserve"> companies book tour groups months</w:t>
      </w:r>
      <w:r w:rsidRPr="00540862">
        <w:rPr>
          <w:rFonts w:asciiTheme="minorHAnsi" w:hAnsiTheme="minorHAnsi" w:cstheme="minorHAnsi"/>
          <w:color w:val="000000"/>
        </w:rPr>
        <w:t>, if not years</w:t>
      </w:r>
      <w:r w:rsidR="0066591B">
        <w:rPr>
          <w:rFonts w:asciiTheme="minorHAnsi" w:hAnsiTheme="minorHAnsi" w:cstheme="minorHAnsi"/>
          <w:color w:val="000000"/>
        </w:rPr>
        <w:t>,</w:t>
      </w:r>
      <w:r w:rsidR="00471911" w:rsidRPr="00540862">
        <w:rPr>
          <w:rFonts w:asciiTheme="minorHAnsi" w:hAnsiTheme="minorHAnsi" w:cstheme="minorHAnsi"/>
          <w:color w:val="000000"/>
        </w:rPr>
        <w:t xml:space="preserve"> in advance. With th</w:t>
      </w:r>
      <w:r w:rsidR="00D15E5D" w:rsidRPr="00540862">
        <w:rPr>
          <w:rFonts w:asciiTheme="minorHAnsi" w:hAnsiTheme="minorHAnsi" w:cstheme="minorHAnsi"/>
          <w:color w:val="000000"/>
        </w:rPr>
        <w:t>e</w:t>
      </w:r>
      <w:r w:rsidR="00471911" w:rsidRPr="00540862">
        <w:rPr>
          <w:rFonts w:asciiTheme="minorHAnsi" w:hAnsiTheme="minorHAnsi" w:cstheme="minorHAnsi"/>
          <w:color w:val="000000"/>
        </w:rPr>
        <w:t xml:space="preserve"> recent announcement</w:t>
      </w:r>
      <w:r w:rsidR="00F77823" w:rsidRPr="00540862">
        <w:rPr>
          <w:rFonts w:asciiTheme="minorHAnsi" w:hAnsiTheme="minorHAnsi" w:cstheme="minorHAnsi"/>
          <w:color w:val="000000"/>
        </w:rPr>
        <w:t>, we</w:t>
      </w:r>
      <w:r w:rsidR="00471911" w:rsidRPr="00540862">
        <w:rPr>
          <w:rFonts w:asciiTheme="minorHAnsi" w:hAnsiTheme="minorHAnsi" w:cstheme="minorHAnsi"/>
          <w:color w:val="000000"/>
        </w:rPr>
        <w:t xml:space="preserve"> </w:t>
      </w:r>
      <w:r w:rsidR="002F48BD" w:rsidRPr="00540862">
        <w:rPr>
          <w:rFonts w:asciiTheme="minorHAnsi" w:hAnsiTheme="minorHAnsi" w:cstheme="minorHAnsi"/>
          <w:color w:val="000000"/>
        </w:rPr>
        <w:t xml:space="preserve">are </w:t>
      </w:r>
      <w:r w:rsidR="00471911" w:rsidRPr="00540862">
        <w:rPr>
          <w:rFonts w:asciiTheme="minorHAnsi" w:hAnsiTheme="minorHAnsi" w:cstheme="minorHAnsi"/>
          <w:color w:val="000000"/>
        </w:rPr>
        <w:t>concerned</w:t>
      </w:r>
      <w:r w:rsidRPr="00540862">
        <w:rPr>
          <w:rFonts w:asciiTheme="minorHAnsi" w:hAnsiTheme="minorHAnsi" w:cstheme="minorHAnsi"/>
          <w:color w:val="000000"/>
        </w:rPr>
        <w:t xml:space="preserve"> about </w:t>
      </w:r>
      <w:r w:rsidR="00471911" w:rsidRPr="00540862">
        <w:rPr>
          <w:rFonts w:asciiTheme="minorHAnsi" w:hAnsiTheme="minorHAnsi" w:cstheme="minorHAnsi"/>
          <w:color w:val="000000"/>
        </w:rPr>
        <w:t>how this will impact not only our tour companies</w:t>
      </w:r>
      <w:r w:rsidR="00D15E5D" w:rsidRPr="00540862">
        <w:rPr>
          <w:rFonts w:asciiTheme="minorHAnsi" w:hAnsiTheme="minorHAnsi" w:cstheme="minorHAnsi"/>
          <w:color w:val="000000"/>
        </w:rPr>
        <w:t xml:space="preserve"> and </w:t>
      </w:r>
      <w:r w:rsidR="002F48BD" w:rsidRPr="00540862">
        <w:rPr>
          <w:rFonts w:asciiTheme="minorHAnsi" w:hAnsiTheme="minorHAnsi" w:cstheme="minorHAnsi"/>
          <w:color w:val="000000"/>
        </w:rPr>
        <w:t xml:space="preserve">their </w:t>
      </w:r>
      <w:r w:rsidR="00D15E5D" w:rsidRPr="00540862">
        <w:rPr>
          <w:rFonts w:asciiTheme="minorHAnsi" w:hAnsiTheme="minorHAnsi" w:cstheme="minorHAnsi"/>
          <w:color w:val="000000"/>
        </w:rPr>
        <w:t>customers</w:t>
      </w:r>
      <w:r w:rsidR="0051044A" w:rsidRPr="00540862">
        <w:rPr>
          <w:rFonts w:asciiTheme="minorHAnsi" w:hAnsiTheme="minorHAnsi" w:cstheme="minorHAnsi"/>
          <w:color w:val="000000"/>
        </w:rPr>
        <w:t xml:space="preserve">, but also the area concessionaires and </w:t>
      </w:r>
      <w:r w:rsidRPr="00540862">
        <w:rPr>
          <w:rFonts w:asciiTheme="minorHAnsi" w:hAnsiTheme="minorHAnsi" w:cstheme="minorHAnsi"/>
          <w:color w:val="000000"/>
        </w:rPr>
        <w:t>the local destination attractions</w:t>
      </w:r>
      <w:r w:rsidR="0051044A" w:rsidRPr="00540862">
        <w:rPr>
          <w:rFonts w:asciiTheme="minorHAnsi" w:hAnsiTheme="minorHAnsi" w:cstheme="minorHAnsi"/>
          <w:color w:val="000000"/>
        </w:rPr>
        <w:t xml:space="preserve"> </w:t>
      </w:r>
      <w:r w:rsidR="0066591B">
        <w:rPr>
          <w:rFonts w:asciiTheme="minorHAnsi" w:hAnsiTheme="minorHAnsi" w:cstheme="minorHAnsi"/>
          <w:color w:val="000000"/>
        </w:rPr>
        <w:t>that</w:t>
      </w:r>
      <w:r w:rsidR="00471911" w:rsidRPr="00540862">
        <w:rPr>
          <w:rFonts w:asciiTheme="minorHAnsi" w:hAnsiTheme="minorHAnsi" w:cstheme="minorHAnsi"/>
          <w:color w:val="000000"/>
        </w:rPr>
        <w:t xml:space="preserve"> serve t</w:t>
      </w:r>
      <w:r w:rsidR="006027FC" w:rsidRPr="00540862">
        <w:rPr>
          <w:rFonts w:asciiTheme="minorHAnsi" w:hAnsiTheme="minorHAnsi" w:cstheme="minorHAnsi"/>
          <w:color w:val="000000"/>
        </w:rPr>
        <w:t>hese</w:t>
      </w:r>
      <w:r w:rsidR="00471911" w:rsidRPr="00540862">
        <w:rPr>
          <w:rFonts w:asciiTheme="minorHAnsi" w:hAnsiTheme="minorHAnsi" w:cstheme="minorHAnsi"/>
          <w:color w:val="000000"/>
        </w:rPr>
        <w:t xml:space="preserve"> </w:t>
      </w:r>
      <w:r w:rsidR="006027FC" w:rsidRPr="00540862">
        <w:rPr>
          <w:rFonts w:asciiTheme="minorHAnsi" w:hAnsiTheme="minorHAnsi" w:cstheme="minorHAnsi"/>
          <w:color w:val="000000"/>
        </w:rPr>
        <w:t>visitors</w:t>
      </w:r>
      <w:r w:rsidRPr="00540862">
        <w:rPr>
          <w:rFonts w:asciiTheme="minorHAnsi" w:hAnsiTheme="minorHAnsi" w:cstheme="minorHAnsi"/>
          <w:color w:val="000000"/>
        </w:rPr>
        <w:t xml:space="preserve"> near the parks</w:t>
      </w:r>
      <w:r w:rsidR="00471911" w:rsidRPr="00540862">
        <w:rPr>
          <w:rFonts w:asciiTheme="minorHAnsi" w:hAnsiTheme="minorHAnsi" w:cstheme="minorHAnsi"/>
          <w:color w:val="000000"/>
        </w:rPr>
        <w:t>. </w:t>
      </w:r>
    </w:p>
    <w:p w:rsidR="00471911" w:rsidRPr="00540862" w:rsidRDefault="00706749" w:rsidP="001C7E8B">
      <w:pPr>
        <w:pStyle w:val="NormalWeb"/>
        <w:rPr>
          <w:rFonts w:asciiTheme="minorHAnsi" w:hAnsiTheme="minorHAnsi" w:cstheme="minorHAnsi"/>
          <w:color w:val="000000"/>
        </w:rPr>
      </w:pPr>
      <w:r w:rsidRPr="00540862">
        <w:rPr>
          <w:rFonts w:asciiTheme="minorHAnsi" w:hAnsiTheme="minorHAnsi" w:cstheme="minorHAnsi"/>
          <w:color w:val="000000"/>
        </w:rPr>
        <w:br/>
        <w:t xml:space="preserve">In addition, </w:t>
      </w:r>
      <w:r w:rsidRPr="00540862">
        <w:rPr>
          <w:rFonts w:asciiTheme="minorHAnsi" w:hAnsiTheme="minorHAnsi" w:cstheme="minorHAnsi"/>
        </w:rPr>
        <w:t xml:space="preserve">the NPS </w:t>
      </w:r>
      <w:r w:rsidR="0029656F">
        <w:rPr>
          <w:rFonts w:asciiTheme="minorHAnsi" w:hAnsiTheme="minorHAnsi" w:cstheme="minorHAnsi"/>
        </w:rPr>
        <w:t>p</w:t>
      </w:r>
      <w:r w:rsidRPr="00540862">
        <w:rPr>
          <w:rFonts w:asciiTheme="minorHAnsi" w:hAnsiTheme="minorHAnsi" w:cstheme="minorHAnsi"/>
        </w:rPr>
        <w:t xml:space="preserve">roposal reflects a significant </w:t>
      </w:r>
      <w:r w:rsidR="0066591B">
        <w:rPr>
          <w:rFonts w:asciiTheme="minorHAnsi" w:hAnsiTheme="minorHAnsi" w:cstheme="minorHAnsi"/>
        </w:rPr>
        <w:t>a</w:t>
      </w:r>
      <w:r w:rsidRPr="00540862">
        <w:rPr>
          <w:rFonts w:asciiTheme="minorHAnsi" w:hAnsiTheme="minorHAnsi" w:cstheme="minorHAnsi"/>
        </w:rPr>
        <w:t xml:space="preserve">gency action, which will have a </w:t>
      </w:r>
      <w:r w:rsidR="00CF4BC5">
        <w:rPr>
          <w:rFonts w:asciiTheme="minorHAnsi" w:hAnsiTheme="minorHAnsi" w:cstheme="minorHAnsi"/>
        </w:rPr>
        <w:t>substantial</w:t>
      </w:r>
      <w:r w:rsidR="00CF4BC5" w:rsidRPr="00540862" w:rsidDel="00CF4BC5">
        <w:rPr>
          <w:rFonts w:asciiTheme="minorHAnsi" w:hAnsiTheme="minorHAnsi" w:cstheme="minorHAnsi"/>
        </w:rPr>
        <w:t xml:space="preserve"> </w:t>
      </w:r>
      <w:r w:rsidRPr="00540862">
        <w:rPr>
          <w:rFonts w:asciiTheme="minorHAnsi" w:hAnsiTheme="minorHAnsi" w:cstheme="minorHAnsi"/>
        </w:rPr>
        <w:t>impact on the public</w:t>
      </w:r>
      <w:r w:rsidR="00E21624">
        <w:rPr>
          <w:rFonts w:asciiTheme="minorHAnsi" w:hAnsiTheme="minorHAnsi" w:cstheme="minorHAnsi"/>
        </w:rPr>
        <w:t xml:space="preserve">. </w:t>
      </w:r>
      <w:r w:rsidRPr="00540862">
        <w:rPr>
          <w:rFonts w:asciiTheme="minorHAnsi" w:hAnsiTheme="minorHAnsi" w:cstheme="minorHAnsi"/>
        </w:rPr>
        <w:t xml:space="preserve">We would urge the </w:t>
      </w:r>
      <w:r w:rsidR="0066591B">
        <w:rPr>
          <w:rFonts w:asciiTheme="minorHAnsi" w:hAnsiTheme="minorHAnsi" w:cstheme="minorHAnsi"/>
        </w:rPr>
        <w:t>d</w:t>
      </w:r>
      <w:r w:rsidRPr="00540862">
        <w:rPr>
          <w:rFonts w:asciiTheme="minorHAnsi" w:hAnsiTheme="minorHAnsi" w:cstheme="minorHAnsi"/>
        </w:rPr>
        <w:t>epartment to follow the requirements of the Administrative Procedures Ac</w:t>
      </w:r>
      <w:r w:rsidR="0066591B">
        <w:rPr>
          <w:rFonts w:asciiTheme="minorHAnsi" w:hAnsiTheme="minorHAnsi" w:cstheme="minorHAnsi"/>
        </w:rPr>
        <w:t>t</w:t>
      </w:r>
      <w:r w:rsidRPr="00540862">
        <w:rPr>
          <w:rFonts w:asciiTheme="minorHAnsi" w:hAnsiTheme="minorHAnsi" w:cstheme="minorHAnsi"/>
        </w:rPr>
        <w:t>, and at a minimum</w:t>
      </w:r>
      <w:r w:rsidR="0066591B">
        <w:rPr>
          <w:rFonts w:asciiTheme="minorHAnsi" w:hAnsiTheme="minorHAnsi" w:cstheme="minorHAnsi"/>
        </w:rPr>
        <w:t>,</w:t>
      </w:r>
      <w:r w:rsidRPr="00540862">
        <w:rPr>
          <w:rFonts w:asciiTheme="minorHAnsi" w:hAnsiTheme="minorHAnsi" w:cstheme="minorHAnsi"/>
        </w:rPr>
        <w:t xml:space="preserve"> publish the N</w:t>
      </w:r>
      <w:r w:rsidR="00E21624">
        <w:rPr>
          <w:rFonts w:asciiTheme="minorHAnsi" w:hAnsiTheme="minorHAnsi" w:cstheme="minorHAnsi"/>
        </w:rPr>
        <w:t xml:space="preserve">otice of </w:t>
      </w:r>
      <w:r w:rsidRPr="00540862">
        <w:rPr>
          <w:rFonts w:asciiTheme="minorHAnsi" w:hAnsiTheme="minorHAnsi" w:cstheme="minorHAnsi"/>
        </w:rPr>
        <w:t>P</w:t>
      </w:r>
      <w:r w:rsidR="00E21624">
        <w:rPr>
          <w:rFonts w:asciiTheme="minorHAnsi" w:hAnsiTheme="minorHAnsi" w:cstheme="minorHAnsi"/>
        </w:rPr>
        <w:t xml:space="preserve">roposed </w:t>
      </w:r>
      <w:r w:rsidRPr="00540862">
        <w:rPr>
          <w:rFonts w:asciiTheme="minorHAnsi" w:hAnsiTheme="minorHAnsi" w:cstheme="minorHAnsi"/>
        </w:rPr>
        <w:t>R</w:t>
      </w:r>
      <w:r w:rsidR="00E21624">
        <w:rPr>
          <w:rFonts w:asciiTheme="minorHAnsi" w:hAnsiTheme="minorHAnsi" w:cstheme="minorHAnsi"/>
        </w:rPr>
        <w:t>ulemaking</w:t>
      </w:r>
      <w:r w:rsidR="0066591B">
        <w:rPr>
          <w:rFonts w:asciiTheme="minorHAnsi" w:hAnsiTheme="minorHAnsi" w:cstheme="minorHAnsi"/>
        </w:rPr>
        <w:t xml:space="preserve"> </w:t>
      </w:r>
      <w:r w:rsidRPr="00540862">
        <w:rPr>
          <w:rFonts w:asciiTheme="minorHAnsi" w:hAnsiTheme="minorHAnsi" w:cstheme="minorHAnsi"/>
        </w:rPr>
        <w:t>Proposal for notice and comment in the Federal Register. In fact, the NPS has published similar fee increase notices in the past, such as a “</w:t>
      </w:r>
      <w:r w:rsidRPr="00706749">
        <w:rPr>
          <w:rFonts w:asciiTheme="minorHAnsi" w:eastAsia="Times New Roman" w:hAnsiTheme="minorHAnsi" w:cstheme="minorHAnsi"/>
          <w:bCs/>
          <w:kern w:val="36"/>
        </w:rPr>
        <w:t>Proposed Fee Schedule for Commercial Filming and Still Photography Permits</w:t>
      </w:r>
      <w:r w:rsidR="0066591B">
        <w:rPr>
          <w:rFonts w:asciiTheme="minorHAnsi" w:eastAsia="Times New Roman" w:hAnsiTheme="minorHAnsi" w:cstheme="minorHAnsi"/>
          <w:bCs/>
          <w:kern w:val="36"/>
        </w:rPr>
        <w:t>,</w:t>
      </w:r>
      <w:r w:rsidRPr="00540862">
        <w:rPr>
          <w:rFonts w:asciiTheme="minorHAnsi" w:eastAsia="Times New Roman" w:hAnsiTheme="minorHAnsi" w:cstheme="minorHAnsi"/>
          <w:bCs/>
          <w:kern w:val="36"/>
        </w:rPr>
        <w:t xml:space="preserve">” under </w:t>
      </w:r>
      <w:r w:rsidRPr="00706749">
        <w:rPr>
          <w:rFonts w:asciiTheme="minorHAnsi" w:eastAsia="Times New Roman" w:hAnsiTheme="minorHAnsi" w:cstheme="minorHAnsi"/>
        </w:rPr>
        <w:t>NPS-WASO-VRP-14127</w:t>
      </w:r>
      <w:r w:rsidRPr="00540862">
        <w:rPr>
          <w:rFonts w:asciiTheme="minorHAnsi" w:eastAsia="Times New Roman" w:hAnsiTheme="minorHAnsi" w:cstheme="minorHAnsi"/>
        </w:rPr>
        <w:t xml:space="preserve">. </w:t>
      </w:r>
      <w:r w:rsidRPr="00540862">
        <w:rPr>
          <w:rFonts w:asciiTheme="minorHAnsi" w:hAnsiTheme="minorHAnsi" w:cstheme="minorHAnsi"/>
        </w:rPr>
        <w:t xml:space="preserve">In this federally managed docket forum, not only will the public have a full opportunity to properly engage in the comment process, but it </w:t>
      </w:r>
      <w:r w:rsidR="0066591B">
        <w:rPr>
          <w:rFonts w:asciiTheme="minorHAnsi" w:hAnsiTheme="minorHAnsi" w:cstheme="minorHAnsi"/>
        </w:rPr>
        <w:t xml:space="preserve">also </w:t>
      </w:r>
      <w:r w:rsidRPr="00540862">
        <w:rPr>
          <w:rFonts w:asciiTheme="minorHAnsi" w:hAnsiTheme="minorHAnsi" w:cstheme="minorHAnsi"/>
        </w:rPr>
        <w:t>will enable and facilitate interagency review by entities such as the Small Business Administration, which often likes to review and comment on the policies that will have a significant impact on small businesses</w:t>
      </w:r>
      <w:r w:rsidR="00E21624">
        <w:rPr>
          <w:rFonts w:asciiTheme="minorHAnsi" w:hAnsiTheme="minorHAnsi" w:cstheme="minorHAnsi"/>
        </w:rPr>
        <w:t>.</w:t>
      </w:r>
      <w:r w:rsidR="00E21624">
        <w:rPr>
          <w:rFonts w:asciiTheme="minorHAnsi" w:hAnsiTheme="minorHAnsi" w:cstheme="minorHAnsi"/>
          <w:color w:val="000000"/>
        </w:rPr>
        <w:t xml:space="preserve"> In</w:t>
      </w:r>
      <w:r w:rsidR="00E21624" w:rsidRPr="00540862">
        <w:rPr>
          <w:rFonts w:asciiTheme="minorHAnsi" w:hAnsiTheme="minorHAnsi" w:cstheme="minorHAnsi"/>
          <w:color w:val="000000"/>
        </w:rPr>
        <w:t xml:space="preserve"> </w:t>
      </w:r>
      <w:r w:rsidRPr="00540862">
        <w:rPr>
          <w:rFonts w:asciiTheme="minorHAnsi" w:hAnsiTheme="minorHAnsi" w:cstheme="minorHAnsi"/>
          <w:color w:val="000000"/>
        </w:rPr>
        <w:t>avoiding the Federal Register process, you may be inadvertently giving off the impression that you are trying to avoid receiving meaningful or wide-ranging input.</w:t>
      </w:r>
      <w:r w:rsidRPr="00540862">
        <w:rPr>
          <w:rFonts w:asciiTheme="minorHAnsi" w:hAnsiTheme="minorHAnsi" w:cstheme="minorHAnsi"/>
          <w:color w:val="000000"/>
        </w:rPr>
        <w:br/>
      </w:r>
      <w:r w:rsidR="00471911" w:rsidRPr="00540862">
        <w:rPr>
          <w:rFonts w:asciiTheme="minorHAnsi" w:hAnsiTheme="minorHAnsi" w:cstheme="minorHAnsi"/>
          <w:color w:val="000000"/>
        </w:rPr>
        <w:t> </w:t>
      </w:r>
    </w:p>
    <w:p w:rsidR="00471911" w:rsidRPr="00540862" w:rsidRDefault="00876321" w:rsidP="001C7E8B">
      <w:pPr>
        <w:spacing w:after="0" w:line="240" w:lineRule="auto"/>
        <w:rPr>
          <w:rFonts w:cstheme="minorHAnsi"/>
        </w:rPr>
      </w:pPr>
      <w:r w:rsidRPr="00540862">
        <w:rPr>
          <w:rFonts w:cstheme="minorHAnsi"/>
        </w:rPr>
        <w:t xml:space="preserve">Last year, the NPS celebrated </w:t>
      </w:r>
      <w:r w:rsidR="002F48BD" w:rsidRPr="00540862">
        <w:rPr>
          <w:rFonts w:cstheme="minorHAnsi"/>
        </w:rPr>
        <w:t>its</w:t>
      </w:r>
      <w:r w:rsidRPr="00540862">
        <w:rPr>
          <w:rFonts w:cstheme="minorHAnsi"/>
        </w:rPr>
        <w:t xml:space="preserve"> centennial anniversary, and the travel and tourism</w:t>
      </w:r>
      <w:r w:rsidR="00471911" w:rsidRPr="00540862">
        <w:rPr>
          <w:rFonts w:cstheme="minorHAnsi"/>
        </w:rPr>
        <w:t xml:space="preserve"> industry</w:t>
      </w:r>
      <w:r w:rsidR="00951AAE" w:rsidRPr="00540862">
        <w:rPr>
          <w:rFonts w:cstheme="minorHAnsi"/>
        </w:rPr>
        <w:t xml:space="preserve"> cheered</w:t>
      </w:r>
      <w:r w:rsidR="00471911" w:rsidRPr="00540862">
        <w:rPr>
          <w:rFonts w:cstheme="minorHAnsi"/>
        </w:rPr>
        <w:t xml:space="preserve"> </w:t>
      </w:r>
      <w:r w:rsidR="006027FC" w:rsidRPr="00540862">
        <w:rPr>
          <w:rFonts w:cstheme="minorHAnsi"/>
        </w:rPr>
        <w:t xml:space="preserve">alongside </w:t>
      </w:r>
      <w:r w:rsidR="002F48BD" w:rsidRPr="00540862">
        <w:rPr>
          <w:rFonts w:cstheme="minorHAnsi"/>
        </w:rPr>
        <w:t>it</w:t>
      </w:r>
      <w:r w:rsidR="00471911" w:rsidRPr="00540862">
        <w:rPr>
          <w:rFonts w:cstheme="minorHAnsi"/>
        </w:rPr>
        <w:t xml:space="preserve">. </w:t>
      </w:r>
      <w:r w:rsidR="00D15E5D" w:rsidRPr="00540862">
        <w:rPr>
          <w:rFonts w:cstheme="minorHAnsi"/>
        </w:rPr>
        <w:t>In that same year</w:t>
      </w:r>
      <w:r w:rsidR="00951AAE" w:rsidRPr="00540862">
        <w:rPr>
          <w:rFonts w:cstheme="minorHAnsi"/>
        </w:rPr>
        <w:t xml:space="preserve">, the NPS recorded a whopping 330 million recreational visits, up significantly from what had been a record-breaking 307 million visits in 2015. </w:t>
      </w:r>
      <w:r w:rsidR="00471911" w:rsidRPr="00540862">
        <w:rPr>
          <w:rFonts w:cstheme="minorHAnsi"/>
        </w:rPr>
        <w:t>If the</w:t>
      </w:r>
      <w:r w:rsidR="005F611C" w:rsidRPr="00540862">
        <w:rPr>
          <w:rFonts w:cstheme="minorHAnsi"/>
        </w:rPr>
        <w:t xml:space="preserve"> currently </w:t>
      </w:r>
      <w:r w:rsidR="00F77823" w:rsidRPr="00540862">
        <w:rPr>
          <w:rFonts w:cstheme="minorHAnsi"/>
        </w:rPr>
        <w:t xml:space="preserve">proposed </w:t>
      </w:r>
      <w:r w:rsidR="00706749" w:rsidRPr="00540862">
        <w:rPr>
          <w:rFonts w:cstheme="minorHAnsi"/>
        </w:rPr>
        <w:t xml:space="preserve">fee </w:t>
      </w:r>
      <w:r w:rsidR="00F77823" w:rsidRPr="00540862">
        <w:rPr>
          <w:rFonts w:cstheme="minorHAnsi"/>
        </w:rPr>
        <w:t xml:space="preserve">increases </w:t>
      </w:r>
      <w:r w:rsidR="00177D3C">
        <w:rPr>
          <w:rFonts w:cstheme="minorHAnsi"/>
        </w:rPr>
        <w:t>are</w:t>
      </w:r>
      <w:r w:rsidR="00177D3C" w:rsidRPr="00540862">
        <w:rPr>
          <w:rFonts w:cstheme="minorHAnsi"/>
        </w:rPr>
        <w:t xml:space="preserve"> </w:t>
      </w:r>
      <w:r w:rsidR="00F77823" w:rsidRPr="00540862">
        <w:rPr>
          <w:rFonts w:cstheme="minorHAnsi"/>
        </w:rPr>
        <w:t xml:space="preserve">implemented, </w:t>
      </w:r>
      <w:r w:rsidR="00F77823" w:rsidRPr="000B591E">
        <w:rPr>
          <w:rFonts w:cstheme="minorHAnsi"/>
          <w:b/>
        </w:rPr>
        <w:t xml:space="preserve">those record numbers </w:t>
      </w:r>
      <w:r w:rsidR="00951AAE" w:rsidRPr="000B591E">
        <w:rPr>
          <w:rFonts w:cstheme="minorHAnsi"/>
          <w:b/>
        </w:rPr>
        <w:t>will not continue to climb</w:t>
      </w:r>
      <w:r w:rsidR="00F77823" w:rsidRPr="00540862">
        <w:rPr>
          <w:rFonts w:cstheme="minorHAnsi"/>
        </w:rPr>
        <w:t xml:space="preserve">. </w:t>
      </w:r>
      <w:r w:rsidR="00706749" w:rsidRPr="00540862">
        <w:rPr>
          <w:rFonts w:cstheme="minorHAnsi"/>
        </w:rPr>
        <w:t>An interesting study was conducted by Seth Factor in 2007,</w:t>
      </w:r>
      <w:r w:rsidR="00177D3C">
        <w:rPr>
          <w:rFonts w:cstheme="minorHAnsi"/>
        </w:rPr>
        <w:t xml:space="preserve"> which</w:t>
      </w:r>
      <w:r w:rsidR="00706749" w:rsidRPr="00540862">
        <w:rPr>
          <w:rFonts w:cstheme="minorHAnsi"/>
        </w:rPr>
        <w:t xml:space="preserve"> look</w:t>
      </w:r>
      <w:r w:rsidR="00177D3C">
        <w:rPr>
          <w:rFonts w:cstheme="minorHAnsi"/>
        </w:rPr>
        <w:t>ed</w:t>
      </w:r>
      <w:r w:rsidR="00706749" w:rsidRPr="00540862">
        <w:rPr>
          <w:rFonts w:cstheme="minorHAnsi"/>
        </w:rPr>
        <w:t xml:space="preserve"> at the impacts </w:t>
      </w:r>
      <w:r w:rsidR="00177D3C">
        <w:rPr>
          <w:rFonts w:cstheme="minorHAnsi"/>
        </w:rPr>
        <w:t xml:space="preserve">that </w:t>
      </w:r>
      <w:r w:rsidR="00706749" w:rsidRPr="00540862">
        <w:rPr>
          <w:rFonts w:cstheme="minorHAnsi"/>
        </w:rPr>
        <w:t>just a 10</w:t>
      </w:r>
      <w:r w:rsidR="0029656F">
        <w:rPr>
          <w:rFonts w:cstheme="minorHAnsi"/>
        </w:rPr>
        <w:t xml:space="preserve"> percent</w:t>
      </w:r>
      <w:r w:rsidR="00706749" w:rsidRPr="00540862">
        <w:rPr>
          <w:rFonts w:cstheme="minorHAnsi"/>
        </w:rPr>
        <w:t xml:space="preserve"> increase would have on visitor arrivals at national parks. What is proposed far exceeds that, as well as the 30</w:t>
      </w:r>
      <w:r w:rsidR="0029656F">
        <w:rPr>
          <w:rFonts w:cstheme="minorHAnsi"/>
        </w:rPr>
        <w:t xml:space="preserve"> percent</w:t>
      </w:r>
      <w:r w:rsidR="00706749" w:rsidRPr="00540862">
        <w:rPr>
          <w:rFonts w:cstheme="minorHAnsi"/>
        </w:rPr>
        <w:t xml:space="preserve"> fee increase recommended by DOI OIG Audit report. We also</w:t>
      </w:r>
      <w:r w:rsidR="0029656F">
        <w:rPr>
          <w:rFonts w:cstheme="minorHAnsi"/>
        </w:rPr>
        <w:t xml:space="preserve"> would remind you</w:t>
      </w:r>
      <w:r w:rsidR="00706749" w:rsidRPr="00540862">
        <w:rPr>
          <w:rFonts w:cstheme="minorHAnsi"/>
        </w:rPr>
        <w:t xml:space="preserve"> of a key term within 16 USC 6802(c), the recreation fee authority, which authorizes you to collect these fees that you propose to increase as mandated by the </w:t>
      </w:r>
      <w:r w:rsidR="00706749" w:rsidRPr="00540862">
        <w:t>Federal Lands Recreation Act (</w:t>
      </w:r>
      <w:r w:rsidR="00706749" w:rsidRPr="00540862">
        <w:rPr>
          <w:rStyle w:val="tgc"/>
        </w:rPr>
        <w:t>Public Law 108-447):</w:t>
      </w:r>
      <w:r w:rsidR="00706749" w:rsidRPr="00540862">
        <w:rPr>
          <w:rFonts w:cstheme="minorHAnsi"/>
        </w:rPr>
        <w:br/>
      </w:r>
      <w:r w:rsidR="00706749" w:rsidRPr="00540862">
        <w:rPr>
          <w:rFonts w:cstheme="minorHAnsi"/>
        </w:rPr>
        <w:br/>
      </w:r>
      <w:r w:rsidR="00706749" w:rsidRPr="00540862">
        <w:rPr>
          <w:rFonts w:cstheme="minorHAnsi"/>
          <w:i/>
        </w:rPr>
        <w:t>“</w:t>
      </w:r>
      <w:r w:rsidR="00706749" w:rsidRPr="00540862">
        <w:rPr>
          <w:i/>
        </w:rPr>
        <w:t>The Secretary shall establish the minimum number of recreation fees and shall avoid the collection of multiple or layered recreation fees for similar uses, activities or programs.”</w:t>
      </w:r>
      <w:r w:rsidR="00706749" w:rsidRPr="00540862">
        <w:br/>
      </w:r>
      <w:r w:rsidR="00706749" w:rsidRPr="00540862">
        <w:br/>
        <w:t xml:space="preserve">In the case of this proposal, </w:t>
      </w:r>
      <w:r w:rsidR="00292605">
        <w:t xml:space="preserve">for example, </w:t>
      </w:r>
      <w:r w:rsidR="00706749" w:rsidRPr="00540862">
        <w:t xml:space="preserve">commercial bus tours will be paying at least </w:t>
      </w:r>
      <w:r w:rsidR="0029656F">
        <w:t>three</w:t>
      </w:r>
      <w:r w:rsidR="00706749" w:rsidRPr="00540862">
        <w:t xml:space="preserve"> different fees related to the same visit</w:t>
      </w:r>
      <w:r w:rsidR="00611CDC" w:rsidRPr="00540862">
        <w:t>. Since a bus and tour operator who are working together on the same trip may both need to pay the same annual management, application and CUA fees</w:t>
      </w:r>
      <w:r w:rsidR="0029656F">
        <w:t xml:space="preserve">, </w:t>
      </w:r>
      <w:r w:rsidR="00611CDC" w:rsidRPr="00540862">
        <w:t>the visitors may be hit with the same fees</w:t>
      </w:r>
      <w:r w:rsidR="0029656F">
        <w:t>,</w:t>
      </w:r>
      <w:r w:rsidR="00611CDC" w:rsidRPr="00540862">
        <w:t xml:space="preserve"> which are being passed onto them twice</w:t>
      </w:r>
      <w:r w:rsidR="00706749" w:rsidRPr="00540862">
        <w:t xml:space="preserve">. We </w:t>
      </w:r>
      <w:r w:rsidR="0029656F">
        <w:t>do not feel that is</w:t>
      </w:r>
      <w:r w:rsidR="00706749" w:rsidRPr="00540862">
        <w:t xml:space="preserve"> in the spirit of </w:t>
      </w:r>
      <w:r w:rsidR="00706749" w:rsidRPr="00540862">
        <w:rPr>
          <w:rFonts w:cstheme="minorHAnsi"/>
        </w:rPr>
        <w:t xml:space="preserve">16 USC 6802(c), in addition to </w:t>
      </w:r>
      <w:r w:rsidR="0029656F">
        <w:rPr>
          <w:rFonts w:cstheme="minorHAnsi"/>
        </w:rPr>
        <w:t xml:space="preserve">the </w:t>
      </w:r>
      <w:r w:rsidR="00706749" w:rsidRPr="00540862">
        <w:rPr>
          <w:rFonts w:cstheme="minorHAnsi"/>
        </w:rPr>
        <w:t xml:space="preserve">significant pricing, permitting and paperwork burden on our operators. </w:t>
      </w:r>
    </w:p>
    <w:p w:rsidR="004810F4" w:rsidRPr="00540862" w:rsidRDefault="004810F4" w:rsidP="001C7E8B">
      <w:pPr>
        <w:spacing w:after="0" w:line="240" w:lineRule="auto"/>
        <w:rPr>
          <w:rFonts w:cstheme="minorHAnsi"/>
        </w:rPr>
      </w:pPr>
    </w:p>
    <w:p w:rsidR="004810F4" w:rsidRPr="00540862" w:rsidRDefault="00EE3C0C" w:rsidP="001C7E8B">
      <w:pPr>
        <w:spacing w:after="0" w:line="240" w:lineRule="auto"/>
        <w:rPr>
          <w:rFonts w:cstheme="minorHAnsi"/>
        </w:rPr>
      </w:pPr>
      <w:r w:rsidRPr="00540862">
        <w:rPr>
          <w:rFonts w:cstheme="minorHAnsi"/>
        </w:rPr>
        <w:t>As the NPS closes out its impressive 101</w:t>
      </w:r>
      <w:r w:rsidR="0029656F">
        <w:rPr>
          <w:rFonts w:cstheme="minorHAnsi"/>
        </w:rPr>
        <w:t>st</w:t>
      </w:r>
      <w:r w:rsidR="00611CDC" w:rsidRPr="00540862">
        <w:rPr>
          <w:rFonts w:cstheme="minorHAnsi"/>
        </w:rPr>
        <w:t xml:space="preserve"> </w:t>
      </w:r>
      <w:r w:rsidRPr="00540862">
        <w:rPr>
          <w:rFonts w:cstheme="minorHAnsi"/>
        </w:rPr>
        <w:t>year, the public is visiting and appreciating our national parks more than ever. To</w:t>
      </w:r>
      <w:r w:rsidR="00611CDC" w:rsidRPr="00540862">
        <w:rPr>
          <w:rFonts w:cstheme="minorHAnsi"/>
        </w:rPr>
        <w:t xml:space="preserve"> help</w:t>
      </w:r>
      <w:r w:rsidRPr="00540862">
        <w:rPr>
          <w:rFonts w:cstheme="minorHAnsi"/>
        </w:rPr>
        <w:t xml:space="preserve"> continue this trend, we ask for the Department of Interior’s cooperation in solving this problem together. The solution to ou</w:t>
      </w:r>
      <w:r w:rsidR="004810F4" w:rsidRPr="00540862">
        <w:rPr>
          <w:rFonts w:cstheme="minorHAnsi"/>
        </w:rPr>
        <w:t xml:space="preserve">r </w:t>
      </w:r>
      <w:r w:rsidRPr="00540862">
        <w:rPr>
          <w:rFonts w:cstheme="minorHAnsi"/>
        </w:rPr>
        <w:t xml:space="preserve">great parks’ </w:t>
      </w:r>
      <w:r w:rsidR="004810F4" w:rsidRPr="00540862">
        <w:rPr>
          <w:rFonts w:cstheme="minorHAnsi"/>
        </w:rPr>
        <w:t>needs cannot and should not be shouldered by its visitor</w:t>
      </w:r>
      <w:r w:rsidR="00706749" w:rsidRPr="00540862">
        <w:rPr>
          <w:rFonts w:cstheme="minorHAnsi"/>
        </w:rPr>
        <w:t>s</w:t>
      </w:r>
      <w:r w:rsidR="002F48BD" w:rsidRPr="00540862">
        <w:rPr>
          <w:rFonts w:cstheme="minorHAnsi"/>
        </w:rPr>
        <w:t xml:space="preserve">—we </w:t>
      </w:r>
      <w:r w:rsidRPr="00540862">
        <w:rPr>
          <w:rFonts w:cstheme="minorHAnsi"/>
        </w:rPr>
        <w:t xml:space="preserve">can fix this together. </w:t>
      </w:r>
    </w:p>
    <w:p w:rsidR="006027FC" w:rsidRPr="00540862" w:rsidRDefault="006027FC" w:rsidP="001C7E8B">
      <w:pPr>
        <w:spacing w:after="0" w:line="240" w:lineRule="auto"/>
        <w:rPr>
          <w:rFonts w:cstheme="minorHAnsi"/>
        </w:rPr>
      </w:pPr>
    </w:p>
    <w:p w:rsidR="00EE3C0C" w:rsidRPr="00540862" w:rsidRDefault="005D5459" w:rsidP="00EE3C0C">
      <w:pPr>
        <w:spacing w:after="0"/>
        <w:rPr>
          <w:rFonts w:ascii="Calibri" w:eastAsia="Calibri" w:hAnsi="Calibri" w:cs="Times New Roman"/>
        </w:rPr>
      </w:pPr>
      <w:r w:rsidRPr="00540862">
        <w:rPr>
          <w:rFonts w:ascii="Calibri" w:eastAsia="Calibri" w:hAnsi="Calibri" w:cs="Times New Roman"/>
        </w:rPr>
        <w:t xml:space="preserve">As you know, these issues are very important to our organizations, and we would very much like to </w:t>
      </w:r>
      <w:r w:rsidR="005C40CE" w:rsidRPr="00540862">
        <w:rPr>
          <w:rFonts w:ascii="Calibri" w:eastAsia="Calibri" w:hAnsi="Calibri" w:cs="Times New Roman"/>
        </w:rPr>
        <w:t>further</w:t>
      </w:r>
      <w:r w:rsidRPr="00540862">
        <w:rPr>
          <w:rFonts w:ascii="Calibri" w:eastAsia="Calibri" w:hAnsi="Calibri" w:cs="Times New Roman"/>
        </w:rPr>
        <w:t xml:space="preserve"> discuss these contemplated policy changes. We look forward to working </w:t>
      </w:r>
      <w:r w:rsidR="00EE3C0C" w:rsidRPr="00540862">
        <w:rPr>
          <w:rFonts w:ascii="Calibri" w:eastAsia="Calibri" w:hAnsi="Calibri" w:cs="Times New Roman"/>
        </w:rPr>
        <w:t xml:space="preserve">with you and your team in the near future.  </w:t>
      </w:r>
    </w:p>
    <w:p w:rsidR="00EE3C0C" w:rsidRPr="00540862" w:rsidRDefault="00EE3C0C" w:rsidP="001C7E8B">
      <w:pPr>
        <w:spacing w:after="0" w:line="240" w:lineRule="auto"/>
        <w:rPr>
          <w:rFonts w:cstheme="minorHAnsi"/>
        </w:rPr>
      </w:pPr>
    </w:p>
    <w:p w:rsidR="001C7E8B" w:rsidRDefault="001C7E8B" w:rsidP="001C7E8B">
      <w:pPr>
        <w:spacing w:after="0" w:line="240" w:lineRule="auto"/>
        <w:rPr>
          <w:rFonts w:cstheme="minorHAnsi"/>
        </w:rPr>
      </w:pPr>
      <w:r w:rsidRPr="00540862">
        <w:rPr>
          <w:rFonts w:cstheme="minorHAnsi"/>
        </w:rPr>
        <w:t>Sincerely,</w:t>
      </w:r>
      <w:r w:rsidRPr="00D15E5D">
        <w:rPr>
          <w:rFonts w:cstheme="minorHAnsi"/>
        </w:rPr>
        <w:t xml:space="preserve"> </w:t>
      </w:r>
    </w:p>
    <w:p w:rsidR="00D622D5" w:rsidRDefault="00D622D5" w:rsidP="001C7E8B">
      <w:pPr>
        <w:spacing w:after="0" w:line="240" w:lineRule="auto"/>
        <w:rPr>
          <w:rFonts w:cstheme="minorHAnsi"/>
        </w:rPr>
      </w:pPr>
    </w:p>
    <w:p w:rsidR="005B3E0D" w:rsidRDefault="005B3E0D" w:rsidP="005B3E0D">
      <w:r w:rsidRPr="00CE4D7F">
        <w:t xml:space="preserve">American Bus Association </w:t>
      </w:r>
    </w:p>
    <w:p w:rsidR="005B3E0D" w:rsidRDefault="005B3E0D" w:rsidP="005B3E0D">
      <w:r w:rsidRPr="00CE4D7F">
        <w:t xml:space="preserve">International Inbound Travel Association </w:t>
      </w:r>
    </w:p>
    <w:p w:rsidR="005B3E0D" w:rsidRDefault="005B3E0D" w:rsidP="005B3E0D">
      <w:r w:rsidRPr="00CE4D7F">
        <w:t xml:space="preserve">International Motorcoach Group </w:t>
      </w:r>
    </w:p>
    <w:p w:rsidR="005B3E0D" w:rsidRDefault="005B3E0D" w:rsidP="005B3E0D">
      <w:r w:rsidRPr="00CE4D7F">
        <w:t xml:space="preserve">National Tour Association </w:t>
      </w:r>
    </w:p>
    <w:p w:rsidR="005B3E0D" w:rsidRDefault="005B3E0D" w:rsidP="005B3E0D">
      <w:r w:rsidRPr="00CE4D7F">
        <w:t xml:space="preserve">Ontario Motor Coach Association </w:t>
      </w:r>
    </w:p>
    <w:p w:rsidR="005B3E0D" w:rsidRDefault="005B3E0D" w:rsidP="005B3E0D">
      <w:r w:rsidRPr="00CE4D7F">
        <w:t xml:space="preserve">Student &amp; Youth Travel Association </w:t>
      </w:r>
    </w:p>
    <w:p w:rsidR="005B3E0D" w:rsidRDefault="005B3E0D" w:rsidP="005B3E0D">
      <w:r w:rsidRPr="00CE4D7F">
        <w:t xml:space="preserve">United Motorcoach Association </w:t>
      </w:r>
    </w:p>
    <w:p w:rsidR="005B3E0D" w:rsidRDefault="005B3E0D" w:rsidP="005B3E0D">
      <w:r w:rsidRPr="00CE4D7F">
        <w:t>United States Tour Operators Association</w:t>
      </w:r>
    </w:p>
    <w:p w:rsidR="005B3E0D" w:rsidRPr="001C7E8B" w:rsidRDefault="005B3E0D" w:rsidP="001C7E8B">
      <w:pPr>
        <w:spacing w:after="0" w:line="240" w:lineRule="auto"/>
        <w:rPr>
          <w:rFonts w:cstheme="minorHAnsi"/>
        </w:rPr>
      </w:pPr>
    </w:p>
    <w:sectPr w:rsidR="005B3E0D" w:rsidRPr="001C7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11"/>
    <w:rsid w:val="000706EE"/>
    <w:rsid w:val="000B591E"/>
    <w:rsid w:val="000B6877"/>
    <w:rsid w:val="0012309F"/>
    <w:rsid w:val="00127234"/>
    <w:rsid w:val="001579EC"/>
    <w:rsid w:val="00177D3C"/>
    <w:rsid w:val="001A5553"/>
    <w:rsid w:val="001C0656"/>
    <w:rsid w:val="001C7E8B"/>
    <w:rsid w:val="00292605"/>
    <w:rsid w:val="0029656F"/>
    <w:rsid w:val="002D0E1D"/>
    <w:rsid w:val="002D318F"/>
    <w:rsid w:val="002D61D3"/>
    <w:rsid w:val="002F48BD"/>
    <w:rsid w:val="00320CA6"/>
    <w:rsid w:val="003D257A"/>
    <w:rsid w:val="004104B0"/>
    <w:rsid w:val="00433675"/>
    <w:rsid w:val="00470EED"/>
    <w:rsid w:val="00471911"/>
    <w:rsid w:val="00480753"/>
    <w:rsid w:val="004810F4"/>
    <w:rsid w:val="004A0A2B"/>
    <w:rsid w:val="0051044A"/>
    <w:rsid w:val="00522431"/>
    <w:rsid w:val="00540862"/>
    <w:rsid w:val="005A143B"/>
    <w:rsid w:val="005B3E0D"/>
    <w:rsid w:val="005C40CE"/>
    <w:rsid w:val="005D5459"/>
    <w:rsid w:val="005F611C"/>
    <w:rsid w:val="006027FC"/>
    <w:rsid w:val="00611CDC"/>
    <w:rsid w:val="0066591B"/>
    <w:rsid w:val="00686D7B"/>
    <w:rsid w:val="00706749"/>
    <w:rsid w:val="008337CC"/>
    <w:rsid w:val="008661BB"/>
    <w:rsid w:val="00876321"/>
    <w:rsid w:val="0094591E"/>
    <w:rsid w:val="00946059"/>
    <w:rsid w:val="00951AAE"/>
    <w:rsid w:val="009B5565"/>
    <w:rsid w:val="009B6001"/>
    <w:rsid w:val="009D01FA"/>
    <w:rsid w:val="00A262A8"/>
    <w:rsid w:val="00BD7A5F"/>
    <w:rsid w:val="00C5782A"/>
    <w:rsid w:val="00CF4BC5"/>
    <w:rsid w:val="00D15E5D"/>
    <w:rsid w:val="00D622D5"/>
    <w:rsid w:val="00D64EDE"/>
    <w:rsid w:val="00D83EF8"/>
    <w:rsid w:val="00E04479"/>
    <w:rsid w:val="00E11DF8"/>
    <w:rsid w:val="00E21624"/>
    <w:rsid w:val="00EE3C0C"/>
    <w:rsid w:val="00F77823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084063-073F-4FA7-9C6F-EB680A7A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6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19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1911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26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2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2A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067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gc">
    <w:name w:val="_tgc"/>
    <w:basedOn w:val="DefaultParagraphFont"/>
    <w:rsid w:val="00706749"/>
  </w:style>
  <w:style w:type="paragraph" w:styleId="Revision">
    <w:name w:val="Revision"/>
    <w:hidden/>
    <w:uiPriority w:val="99"/>
    <w:semiHidden/>
    <w:rsid w:val="002D3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ti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A9E7E-F519-4B18-8BD4-EF6474AE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Riccardo</dc:creator>
  <cp:lastModifiedBy>Assante, Carylann</cp:lastModifiedBy>
  <cp:revision>2</cp:revision>
  <cp:lastPrinted>2017-11-10T15:01:00Z</cp:lastPrinted>
  <dcterms:created xsi:type="dcterms:W3CDTF">2017-11-10T20:40:00Z</dcterms:created>
  <dcterms:modified xsi:type="dcterms:W3CDTF">2017-11-10T20:40:00Z</dcterms:modified>
</cp:coreProperties>
</file>