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0D" w:rsidRDefault="00C42883" w:rsidP="00414B6E">
      <w:pPr>
        <w:rPr>
          <w:sz w:val="24"/>
          <w:szCs w:val="24"/>
        </w:rPr>
      </w:pPr>
      <w:r w:rsidRPr="007236A0">
        <w:rPr>
          <w:b/>
          <w:color w:val="000000"/>
          <w:sz w:val="24"/>
          <w:szCs w:val="24"/>
          <w:shd w:val="clear" w:color="auto" w:fill="FFFFFF"/>
        </w:rPr>
        <w:t xml:space="preserve">Karl M. Kapp, </w:t>
      </w:r>
      <w:proofErr w:type="spellStart"/>
      <w:proofErr w:type="gramStart"/>
      <w:r w:rsidRPr="007236A0">
        <w:rPr>
          <w:b/>
          <w:color w:val="000000"/>
          <w:sz w:val="24"/>
          <w:szCs w:val="24"/>
          <w:shd w:val="clear" w:color="auto" w:fill="FFFFFF"/>
        </w:rPr>
        <w:t>Ed.D</w:t>
      </w:r>
      <w:proofErr w:type="spellEnd"/>
      <w:r w:rsidRPr="007236A0">
        <w:rPr>
          <w:color w:val="000000"/>
          <w:sz w:val="24"/>
          <w:szCs w:val="24"/>
          <w:shd w:val="clear" w:color="auto" w:fill="FFFFFF"/>
        </w:rPr>
        <w:t>.,</w:t>
      </w:r>
      <w:proofErr w:type="gramEnd"/>
      <w:r w:rsidR="00FE7330">
        <w:rPr>
          <w:sz w:val="24"/>
          <w:szCs w:val="24"/>
        </w:rPr>
        <w:t xml:space="preserve"> is an international speaker, </w:t>
      </w:r>
      <w:r w:rsidRPr="007236A0">
        <w:rPr>
          <w:sz w:val="24"/>
          <w:szCs w:val="24"/>
        </w:rPr>
        <w:t xml:space="preserve">scholar, writer, and expert on the convergence of learning, technology and business with a focus on </w:t>
      </w:r>
      <w:r w:rsidR="00414B6E" w:rsidRPr="007236A0">
        <w:rPr>
          <w:sz w:val="24"/>
          <w:szCs w:val="24"/>
        </w:rPr>
        <w:t xml:space="preserve">game-thinking, </w:t>
      </w:r>
      <w:r w:rsidRPr="007236A0">
        <w:rPr>
          <w:sz w:val="24"/>
          <w:szCs w:val="24"/>
        </w:rPr>
        <w:t xml:space="preserve">games and gamification for learning. He </w:t>
      </w:r>
      <w:r w:rsidR="00FE7330">
        <w:rPr>
          <w:sz w:val="24"/>
          <w:szCs w:val="24"/>
        </w:rPr>
        <w:t xml:space="preserve">serves as a </w:t>
      </w:r>
      <w:r w:rsidRPr="007236A0">
        <w:rPr>
          <w:sz w:val="24"/>
          <w:szCs w:val="24"/>
        </w:rPr>
        <w:t xml:space="preserve">professor of Instructional Technology at Bloomsburg University in Bloomsburg, PA. </w:t>
      </w:r>
      <w:proofErr w:type="gramStart"/>
      <w:r w:rsidRPr="007236A0">
        <w:rPr>
          <w:sz w:val="24"/>
          <w:szCs w:val="24"/>
        </w:rPr>
        <w:t>where</w:t>
      </w:r>
      <w:proofErr w:type="gramEnd"/>
      <w:r w:rsidRPr="007236A0">
        <w:rPr>
          <w:sz w:val="24"/>
          <w:szCs w:val="24"/>
        </w:rPr>
        <w:t xml:space="preserve"> he </w:t>
      </w:r>
      <w:r w:rsidR="007236A0" w:rsidRPr="007236A0">
        <w:rPr>
          <w:sz w:val="24"/>
          <w:szCs w:val="24"/>
        </w:rPr>
        <w:t>teaches several graduate course</w:t>
      </w:r>
      <w:r w:rsidR="0060352A">
        <w:rPr>
          <w:sz w:val="24"/>
          <w:szCs w:val="24"/>
        </w:rPr>
        <w:t>s</w:t>
      </w:r>
      <w:r w:rsidR="007236A0" w:rsidRPr="007236A0">
        <w:rPr>
          <w:sz w:val="24"/>
          <w:szCs w:val="24"/>
        </w:rPr>
        <w:t xml:space="preserve"> and </w:t>
      </w:r>
      <w:r w:rsidRPr="007236A0">
        <w:rPr>
          <w:sz w:val="24"/>
          <w:szCs w:val="24"/>
        </w:rPr>
        <w:t xml:space="preserve">serves as the Director of </w:t>
      </w:r>
      <w:r w:rsidR="00FE7330">
        <w:rPr>
          <w:sz w:val="24"/>
          <w:szCs w:val="24"/>
        </w:rPr>
        <w:t>the university’s</w:t>
      </w:r>
      <w:r w:rsidRPr="007236A0">
        <w:rPr>
          <w:sz w:val="24"/>
          <w:szCs w:val="24"/>
        </w:rPr>
        <w:t xml:space="preserve"> Institute for Interactive Technologie</w:t>
      </w:r>
      <w:r w:rsidR="007236A0" w:rsidRPr="007236A0">
        <w:rPr>
          <w:sz w:val="24"/>
          <w:szCs w:val="24"/>
        </w:rPr>
        <w:t>s</w:t>
      </w:r>
      <w:r w:rsidRPr="007236A0">
        <w:rPr>
          <w:sz w:val="24"/>
          <w:szCs w:val="24"/>
        </w:rPr>
        <w:t xml:space="preserve">. The institute works with businesses, non-profits and other organizations to </w:t>
      </w:r>
      <w:r w:rsidR="009B6FD6">
        <w:rPr>
          <w:sz w:val="24"/>
          <w:szCs w:val="24"/>
        </w:rPr>
        <w:t xml:space="preserve">help them </w:t>
      </w:r>
      <w:r w:rsidRPr="007236A0">
        <w:rPr>
          <w:sz w:val="24"/>
          <w:szCs w:val="24"/>
        </w:rPr>
        <w:t xml:space="preserve">create interactive and meaningful instruction. </w:t>
      </w:r>
    </w:p>
    <w:p w:rsidR="0060352A" w:rsidRDefault="00C42883" w:rsidP="00414B6E">
      <w:pPr>
        <w:rPr>
          <w:sz w:val="24"/>
          <w:szCs w:val="24"/>
        </w:rPr>
      </w:pPr>
      <w:r w:rsidRPr="007236A0">
        <w:rPr>
          <w:sz w:val="24"/>
          <w:szCs w:val="24"/>
        </w:rPr>
        <w:t xml:space="preserve">Karl is an award winning professor and author or co-author of eight books including </w:t>
      </w:r>
      <w:r w:rsidR="00FE7330">
        <w:rPr>
          <w:sz w:val="24"/>
          <w:szCs w:val="24"/>
        </w:rPr>
        <w:t xml:space="preserve">the bestselling </w:t>
      </w:r>
      <w:r w:rsidRPr="007236A0">
        <w:rPr>
          <w:sz w:val="24"/>
          <w:szCs w:val="24"/>
        </w:rPr>
        <w:t xml:space="preserve">“The Gamification of Learning and Instruction” and </w:t>
      </w:r>
      <w:r w:rsidR="00FE7330">
        <w:rPr>
          <w:sz w:val="24"/>
          <w:szCs w:val="24"/>
        </w:rPr>
        <w:t xml:space="preserve">his latest </w:t>
      </w:r>
      <w:r w:rsidRPr="007236A0">
        <w:rPr>
          <w:sz w:val="24"/>
          <w:szCs w:val="24"/>
        </w:rPr>
        <w:t>“Play to Learn</w:t>
      </w:r>
      <w:r w:rsidR="00FE7330">
        <w:rPr>
          <w:sz w:val="24"/>
          <w:szCs w:val="24"/>
        </w:rPr>
        <w:t>.</w:t>
      </w:r>
      <w:r w:rsidRPr="007236A0">
        <w:rPr>
          <w:sz w:val="24"/>
          <w:szCs w:val="24"/>
        </w:rPr>
        <w:t xml:space="preserve">” </w:t>
      </w:r>
      <w:r w:rsidR="0060352A">
        <w:rPr>
          <w:sz w:val="24"/>
          <w:szCs w:val="24"/>
        </w:rPr>
        <w:t>Karl</w:t>
      </w:r>
      <w:r w:rsidRPr="007236A0">
        <w:rPr>
          <w:sz w:val="24"/>
          <w:szCs w:val="24"/>
        </w:rPr>
        <w:t xml:space="preserve"> </w:t>
      </w:r>
      <w:r w:rsidR="0060352A" w:rsidRPr="007236A0">
        <w:rPr>
          <w:sz w:val="24"/>
          <w:szCs w:val="24"/>
        </w:rPr>
        <w:t xml:space="preserve">is </w:t>
      </w:r>
      <w:r w:rsidR="009E180D">
        <w:rPr>
          <w:sz w:val="24"/>
          <w:szCs w:val="24"/>
        </w:rPr>
        <w:t>currently a</w:t>
      </w:r>
      <w:r w:rsidR="0060352A" w:rsidRPr="007236A0">
        <w:rPr>
          <w:sz w:val="24"/>
          <w:szCs w:val="24"/>
        </w:rPr>
        <w:t xml:space="preserve"> senior researcher on a grant sponsored by the National Institutes of Health (NIH)</w:t>
      </w:r>
      <w:r w:rsidR="0060352A">
        <w:rPr>
          <w:sz w:val="24"/>
          <w:szCs w:val="24"/>
        </w:rPr>
        <w:t xml:space="preserve"> and </w:t>
      </w:r>
      <w:r w:rsidRPr="007236A0">
        <w:rPr>
          <w:sz w:val="24"/>
          <w:szCs w:val="24"/>
        </w:rPr>
        <w:t>has served as Co-Principle Investigator on two National Science Foundation (NSF) grants related to games and simulations</w:t>
      </w:r>
      <w:r w:rsidR="0060352A">
        <w:rPr>
          <w:sz w:val="24"/>
          <w:szCs w:val="24"/>
        </w:rPr>
        <w:t xml:space="preserve">. </w:t>
      </w:r>
    </w:p>
    <w:p w:rsidR="00FE7330" w:rsidRDefault="00C42883" w:rsidP="00414B6E">
      <w:pPr>
        <w:rPr>
          <w:sz w:val="24"/>
          <w:szCs w:val="24"/>
        </w:rPr>
      </w:pPr>
      <w:r w:rsidRPr="007236A0">
        <w:rPr>
          <w:sz w:val="24"/>
          <w:szCs w:val="24"/>
        </w:rPr>
        <w:t>Karl is founder of the consulting and game development firm, The Wisdom Learning Group, LLC, where he consults internationally with</w:t>
      </w:r>
      <w:r w:rsidR="00FE7330">
        <w:rPr>
          <w:sz w:val="24"/>
          <w:szCs w:val="24"/>
        </w:rPr>
        <w:t xml:space="preserve"> Fortune 1</w:t>
      </w:r>
      <w:r w:rsidRPr="007236A0">
        <w:rPr>
          <w:sz w:val="24"/>
          <w:szCs w:val="24"/>
        </w:rPr>
        <w:t xml:space="preserve">00 companies, government entities, and not-for-profits. </w:t>
      </w:r>
      <w:r w:rsidR="00FE7330">
        <w:rPr>
          <w:sz w:val="24"/>
          <w:szCs w:val="24"/>
        </w:rPr>
        <w:t xml:space="preserve">He recently returned from a five-week tour of six different countries where he studied the impact of games and play across cultures.  You can read his findings in his LinkedIn article series. </w:t>
      </w:r>
    </w:p>
    <w:p w:rsidR="00FE7330" w:rsidRDefault="00FE7330" w:rsidP="00414B6E">
      <w:pPr>
        <w:rPr>
          <w:sz w:val="24"/>
          <w:szCs w:val="24"/>
        </w:rPr>
      </w:pPr>
      <w:r>
        <w:rPr>
          <w:sz w:val="24"/>
          <w:szCs w:val="24"/>
        </w:rPr>
        <w:t xml:space="preserve">Karl has received several industry awards including the ATD </w:t>
      </w:r>
      <w:r w:rsidRPr="00FE7330">
        <w:rPr>
          <w:sz w:val="24"/>
          <w:szCs w:val="24"/>
        </w:rPr>
        <w:t>Distinguished Contribution to Talent Development</w:t>
      </w:r>
      <w:r>
        <w:rPr>
          <w:sz w:val="24"/>
          <w:szCs w:val="24"/>
        </w:rPr>
        <w:t xml:space="preserve"> award. The award honors those who have </w:t>
      </w:r>
      <w:r w:rsidRPr="00FE7330">
        <w:rPr>
          <w:sz w:val="24"/>
          <w:szCs w:val="24"/>
        </w:rPr>
        <w:t xml:space="preserve">had </w:t>
      </w:r>
      <w:r>
        <w:rPr>
          <w:sz w:val="24"/>
          <w:szCs w:val="24"/>
        </w:rPr>
        <w:t xml:space="preserve">a </w:t>
      </w:r>
      <w:r w:rsidRPr="00FE7330">
        <w:rPr>
          <w:sz w:val="24"/>
          <w:szCs w:val="24"/>
        </w:rPr>
        <w:t>sustained impact on the talent development fiel</w:t>
      </w:r>
      <w:r>
        <w:rPr>
          <w:sz w:val="24"/>
          <w:szCs w:val="24"/>
        </w:rPr>
        <w:t xml:space="preserve">d. He </w:t>
      </w:r>
      <w:proofErr w:type="gramStart"/>
      <w:r>
        <w:rPr>
          <w:sz w:val="24"/>
          <w:szCs w:val="24"/>
        </w:rPr>
        <w:t>was also named</w:t>
      </w:r>
      <w:proofErr w:type="gramEnd"/>
      <w:r>
        <w:rPr>
          <w:sz w:val="24"/>
          <w:szCs w:val="24"/>
        </w:rPr>
        <w:t xml:space="preserve"> one of LinkedIn’s Top Voices in Education in 2017 and received the </w:t>
      </w:r>
      <w:proofErr w:type="spellStart"/>
      <w:r>
        <w:rPr>
          <w:sz w:val="24"/>
          <w:szCs w:val="24"/>
        </w:rPr>
        <w:t>Elearning</w:t>
      </w:r>
      <w:proofErr w:type="spellEnd"/>
      <w:r>
        <w:rPr>
          <w:sz w:val="24"/>
          <w:szCs w:val="24"/>
        </w:rPr>
        <w:t xml:space="preserve"> Guild’s honor of becoming a Guild Master in 2018. Karl has been a </w:t>
      </w:r>
      <w:proofErr w:type="spellStart"/>
      <w:r>
        <w:rPr>
          <w:sz w:val="24"/>
          <w:szCs w:val="24"/>
        </w:rPr>
        <w:t>TEDx</w:t>
      </w:r>
      <w:proofErr w:type="spellEnd"/>
      <w:r>
        <w:rPr>
          <w:sz w:val="24"/>
          <w:szCs w:val="24"/>
        </w:rPr>
        <w:t xml:space="preserve"> speaker and </w:t>
      </w:r>
      <w:r w:rsidR="009B6FD6">
        <w:rPr>
          <w:sz w:val="24"/>
          <w:szCs w:val="24"/>
        </w:rPr>
        <w:t xml:space="preserve">author of eight LinkedIn Learning courses including “Learning how to increase learner engagement.” </w:t>
      </w:r>
      <w:bookmarkStart w:id="0" w:name="_GoBack"/>
      <w:r w:rsidR="009B6FD6">
        <w:rPr>
          <w:sz w:val="24"/>
          <w:szCs w:val="24"/>
        </w:rPr>
        <w:t xml:space="preserve">He believes that play, creativity and game-thinking leads to innovation, productivity and profitability. </w:t>
      </w:r>
      <w:bookmarkEnd w:id="0"/>
    </w:p>
    <w:p w:rsidR="00C42883" w:rsidRDefault="0060352A" w:rsidP="00414B6E">
      <w:pPr>
        <w:rPr>
          <w:sz w:val="24"/>
          <w:szCs w:val="24"/>
        </w:rPr>
      </w:pPr>
      <w:r>
        <w:rPr>
          <w:sz w:val="24"/>
          <w:szCs w:val="24"/>
        </w:rPr>
        <w:t>Follow Karl on twitter @</w:t>
      </w:r>
      <w:proofErr w:type="spellStart"/>
      <w:r>
        <w:rPr>
          <w:sz w:val="24"/>
          <w:szCs w:val="24"/>
        </w:rPr>
        <w:t>kkapp</w:t>
      </w:r>
      <w:proofErr w:type="spellEnd"/>
      <w:r>
        <w:rPr>
          <w:sz w:val="24"/>
          <w:szCs w:val="24"/>
        </w:rPr>
        <w:t xml:space="preserve">. </w:t>
      </w:r>
    </w:p>
    <w:p w:rsidR="00A861D3" w:rsidRDefault="00A861D3" w:rsidP="00414B6E">
      <w:pPr>
        <w:rPr>
          <w:sz w:val="24"/>
          <w:szCs w:val="24"/>
        </w:rPr>
      </w:pPr>
    </w:p>
    <w:p w:rsidR="00A861D3" w:rsidRDefault="00A861D3" w:rsidP="00414B6E">
      <w:pPr>
        <w:rPr>
          <w:sz w:val="24"/>
          <w:szCs w:val="24"/>
        </w:rPr>
      </w:pPr>
    </w:p>
    <w:p w:rsidR="00A861D3" w:rsidRDefault="00A861D3" w:rsidP="00414B6E">
      <w:pPr>
        <w:rPr>
          <w:sz w:val="24"/>
          <w:szCs w:val="24"/>
        </w:rPr>
      </w:pPr>
    </w:p>
    <w:p w:rsidR="00C42883" w:rsidRPr="007236A0" w:rsidRDefault="00C42883" w:rsidP="00C42883">
      <w:pPr>
        <w:rPr>
          <w:sz w:val="24"/>
          <w:szCs w:val="24"/>
        </w:rPr>
      </w:pPr>
    </w:p>
    <w:p w:rsidR="00C42883" w:rsidRDefault="00C42883" w:rsidP="00C42883"/>
    <w:p w:rsidR="00C42883" w:rsidRDefault="00C42883"/>
    <w:sectPr w:rsidR="00C42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BC"/>
    <w:rsid w:val="000C0360"/>
    <w:rsid w:val="002F71BC"/>
    <w:rsid w:val="00414B6E"/>
    <w:rsid w:val="0045332B"/>
    <w:rsid w:val="0060352A"/>
    <w:rsid w:val="007236A0"/>
    <w:rsid w:val="007E0295"/>
    <w:rsid w:val="009B6FD6"/>
    <w:rsid w:val="009E180D"/>
    <w:rsid w:val="00A861D3"/>
    <w:rsid w:val="00B7745E"/>
    <w:rsid w:val="00C42883"/>
    <w:rsid w:val="00D3223F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0767"/>
  <w15:chartTrackingRefBased/>
  <w15:docId w15:val="{2FA6CF7B-9580-4F82-9B8D-F619FEBE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2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88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Bloomsburg University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Kapp, Karl M</dc:creator>
  <cp:keywords/>
  <dc:description/>
  <cp:lastModifiedBy>Kapp, Karl M</cp:lastModifiedBy>
  <cp:revision>3</cp:revision>
  <dcterms:created xsi:type="dcterms:W3CDTF">2019-05-20T10:12:00Z</dcterms:created>
  <dcterms:modified xsi:type="dcterms:W3CDTF">2019-05-20T10:26:00Z</dcterms:modified>
</cp:coreProperties>
</file>